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6A4" w:rsidRDefault="008356A4" w:rsidP="008356A4">
      <w:pPr>
        <w:autoSpaceDE w:val="0"/>
        <w:autoSpaceDN w:val="0"/>
        <w:adjustRightInd w:val="0"/>
        <w:spacing w:after="0" w:line="240" w:lineRule="auto"/>
        <w:jc w:val="both"/>
        <w:rPr>
          <w:rFonts w:cs="Sylfaen"/>
          <w:b/>
          <w:lang w:val="ka-GE"/>
        </w:rPr>
      </w:pPr>
      <w:r>
        <w:rPr>
          <w:rFonts w:cs="Sylfaen"/>
          <w:b/>
          <w:lang w:val="ka-GE"/>
        </w:rPr>
        <w:t>დანართი N13</w:t>
      </w:r>
    </w:p>
    <w:p w:rsidR="008356A4" w:rsidRDefault="008356A4" w:rsidP="008356A4">
      <w:pPr>
        <w:autoSpaceDE w:val="0"/>
        <w:autoSpaceDN w:val="0"/>
        <w:adjustRightInd w:val="0"/>
        <w:spacing w:after="0" w:line="240" w:lineRule="auto"/>
        <w:jc w:val="both"/>
        <w:rPr>
          <w:rFonts w:cs="Sylfaen"/>
          <w:b/>
          <w:lang w:val="ka-GE"/>
        </w:rPr>
      </w:pPr>
    </w:p>
    <w:p w:rsidR="0076604A" w:rsidRPr="0076604A" w:rsidRDefault="0076604A" w:rsidP="0076604A">
      <w:pPr>
        <w:autoSpaceDE w:val="0"/>
        <w:autoSpaceDN w:val="0"/>
        <w:adjustRightInd w:val="0"/>
        <w:spacing w:after="0" w:line="240" w:lineRule="auto"/>
        <w:jc w:val="center"/>
        <w:rPr>
          <w:rFonts w:cs="Sylfaen"/>
          <w:b/>
          <w:lang w:val="ka-GE"/>
        </w:rPr>
      </w:pPr>
      <w:r w:rsidRPr="0076604A">
        <w:rPr>
          <w:rFonts w:cs="Sylfaen"/>
          <w:b/>
          <w:lang w:val="ka-GE"/>
        </w:rPr>
        <w:t>ბიომრავალფეროვნება</w:t>
      </w:r>
      <w:r w:rsidR="008356A4">
        <w:rPr>
          <w:rFonts w:cs="Sylfaen"/>
          <w:b/>
          <w:lang w:val="ka-GE"/>
        </w:rPr>
        <w:t xml:space="preserve">ზე ზემოქმედების შემარბილებელი და საკომპენსაციო ღონისძიებები </w:t>
      </w:r>
      <w:r w:rsidRPr="0076604A">
        <w:rPr>
          <w:rFonts w:cs="Sylfaen"/>
          <w:b/>
          <w:lang w:val="ka-GE"/>
        </w:rPr>
        <w:t xml:space="preserve"> </w:t>
      </w:r>
    </w:p>
    <w:p w:rsidR="0076604A" w:rsidRDefault="0076604A" w:rsidP="0076604A">
      <w:pPr>
        <w:autoSpaceDE w:val="0"/>
        <w:autoSpaceDN w:val="0"/>
        <w:adjustRightInd w:val="0"/>
        <w:spacing w:after="0" w:line="240" w:lineRule="auto"/>
        <w:rPr>
          <w:rFonts w:cs="Sylfaen"/>
          <w:lang w:val="ka-GE"/>
        </w:rPr>
      </w:pPr>
    </w:p>
    <w:p w:rsidR="0076604A" w:rsidRPr="0076604A" w:rsidRDefault="0076604A" w:rsidP="0076604A">
      <w:pPr>
        <w:autoSpaceDE w:val="0"/>
        <w:autoSpaceDN w:val="0"/>
        <w:adjustRightInd w:val="0"/>
        <w:spacing w:after="0" w:line="240" w:lineRule="auto"/>
        <w:rPr>
          <w:rFonts w:cs="Sylfaen"/>
          <w:lang w:val="ka-GE"/>
        </w:rPr>
      </w:pPr>
      <w:r w:rsidRPr="0076604A">
        <w:rPr>
          <w:rFonts w:cs="Sylfaen"/>
          <w:b/>
          <w:lang w:val="ka-GE"/>
        </w:rPr>
        <w:t>შენიშვნა 13:</w:t>
      </w:r>
      <w:r>
        <w:rPr>
          <w:rFonts w:cs="Sylfaen"/>
          <w:lang w:val="ka-GE"/>
        </w:rPr>
        <w:t xml:space="preserve"> </w:t>
      </w:r>
      <w:r w:rsidRPr="0076604A">
        <w:rPr>
          <w:rFonts w:cs="Sylfaen"/>
          <w:lang w:val="ka-GE"/>
        </w:rPr>
        <w:t>ბიომრავალფეროვნების კუთხით წარმოსადგენ ინფორმაციაში დეტალურად</w:t>
      </w:r>
    </w:p>
    <w:p w:rsidR="0076604A" w:rsidRPr="0076604A" w:rsidRDefault="0076604A" w:rsidP="0076604A">
      <w:pPr>
        <w:autoSpaceDE w:val="0"/>
        <w:autoSpaceDN w:val="0"/>
        <w:adjustRightInd w:val="0"/>
        <w:spacing w:after="0" w:line="240" w:lineRule="auto"/>
        <w:rPr>
          <w:rFonts w:cs="Sylfaen"/>
          <w:lang w:val="ka-GE"/>
        </w:rPr>
      </w:pPr>
      <w:r w:rsidRPr="0076604A">
        <w:rPr>
          <w:rFonts w:cs="Sylfaen"/>
          <w:lang w:val="ka-GE"/>
        </w:rPr>
        <w:t>უნდა იყოს მოცემული და დასაბუთებული მოსალოდნელი ზემოქმედების, ამ</w:t>
      </w:r>
    </w:p>
    <w:p w:rsidR="0076604A" w:rsidRPr="0076604A" w:rsidRDefault="0076604A" w:rsidP="0076604A">
      <w:pPr>
        <w:autoSpaceDE w:val="0"/>
        <w:autoSpaceDN w:val="0"/>
        <w:adjustRightInd w:val="0"/>
        <w:spacing w:after="0" w:line="240" w:lineRule="auto"/>
        <w:rPr>
          <w:rFonts w:cs="Sylfaen"/>
          <w:lang w:val="ka-GE"/>
        </w:rPr>
      </w:pPr>
      <w:r w:rsidRPr="0076604A">
        <w:rPr>
          <w:rFonts w:cs="Sylfaen"/>
          <w:lang w:val="ka-GE"/>
        </w:rPr>
        <w:t>ზემოქმედების თავიდან აცილების და შერბილების შესაძლებლობის გზები,</w:t>
      </w:r>
    </w:p>
    <w:p w:rsidR="0076604A" w:rsidRDefault="0076604A" w:rsidP="0076604A">
      <w:pPr>
        <w:rPr>
          <w:lang w:val="ka-GE"/>
        </w:rPr>
      </w:pPr>
      <w:r w:rsidRPr="0076604A">
        <w:rPr>
          <w:rFonts w:cs="Sylfaen"/>
          <w:lang w:val="ka-GE"/>
        </w:rPr>
        <w:t>კონკრეტული და ქმედითი ღონისძიებები.</w:t>
      </w:r>
    </w:p>
    <w:p w:rsidR="007574B2" w:rsidRPr="007574B2" w:rsidRDefault="0076604A" w:rsidP="00276017">
      <w:pPr>
        <w:spacing w:after="0"/>
        <w:jc w:val="both"/>
        <w:rPr>
          <w:rFonts w:eastAsia="Calibri"/>
          <w:w w:val="100"/>
          <w:lang w:val="ka-GE"/>
        </w:rPr>
      </w:pPr>
      <w:r w:rsidRPr="001166F1">
        <w:rPr>
          <w:b/>
          <w:lang w:val="ka-GE"/>
        </w:rPr>
        <w:t>შპს „სტორი ენერჯი“-ს პასუხი:</w:t>
      </w:r>
      <w:r w:rsidR="00276017">
        <w:rPr>
          <w:b/>
          <w:lang w:val="ka-GE"/>
        </w:rPr>
        <w:t xml:space="preserve"> </w:t>
      </w:r>
      <w:r w:rsidR="00276017" w:rsidRPr="00276017">
        <w:rPr>
          <w:lang w:val="ka-GE"/>
        </w:rPr>
        <w:t>როგორც გზშ-ს ანგარიშშია</w:t>
      </w:r>
      <w:r w:rsidR="00276017">
        <w:rPr>
          <w:rFonts w:eastAsia="Times New Roman" w:cs="Sylfaen"/>
          <w:w w:val="100"/>
          <w:szCs w:val="16"/>
          <w:lang w:val="ka-GE"/>
        </w:rPr>
        <w:t xml:space="preserve"> მოცემული, სტორი 2 ჰესის გავლენის ზონაში მოქცეულ ტერიტორიებზე კრიტიკული ჰაბიტატები წარმოდგენილი არ არის და შესაბამისად პროექტის განხორციელება ასეთი ჰაბიტატების დაკარგვასთან დაკავშირებული არ იქნება. საველე კვლევის შედეგების მიხედვით, საპროექტო არეალში იდენტიფიცირებულია </w:t>
      </w:r>
      <w:r w:rsidR="007574B2" w:rsidRPr="007574B2">
        <w:rPr>
          <w:rFonts w:eastAsia="Calibri"/>
          <w:w w:val="100"/>
          <w:lang w:val="ka-GE"/>
        </w:rPr>
        <w:t>4 ტიპის ჰაბიტატ</w:t>
      </w:r>
      <w:r w:rsidR="00276017">
        <w:rPr>
          <w:rFonts w:eastAsia="Calibri"/>
          <w:w w:val="100"/>
          <w:lang w:val="ka-GE"/>
        </w:rPr>
        <w:t>ი</w:t>
      </w:r>
      <w:r w:rsidR="007574B2" w:rsidRPr="007574B2">
        <w:rPr>
          <w:rFonts w:eastAsia="Calibri"/>
          <w:w w:val="100"/>
          <w:lang w:val="ka-GE"/>
        </w:rPr>
        <w:t xml:space="preserve">, რომლებიც ევროპის ბუნების ინფორმაციული სისტემის (European Nature Information System), EUNIS-ის ჰაბიტატების ნუსხის მიხედვით კლასიფიცირდება შემდეგ ჰაბიტატებად: </w:t>
      </w:r>
    </w:p>
    <w:p w:rsidR="007574B2" w:rsidRPr="007574B2" w:rsidRDefault="007574B2" w:rsidP="007574B2">
      <w:pPr>
        <w:numPr>
          <w:ilvl w:val="0"/>
          <w:numId w:val="7"/>
        </w:numPr>
        <w:spacing w:before="120" w:after="200" w:line="240" w:lineRule="auto"/>
        <w:contextualSpacing/>
        <w:jc w:val="both"/>
        <w:rPr>
          <w:rFonts w:eastAsia="Times New Roman"/>
          <w:bCs/>
          <w:w w:val="100"/>
          <w:lang w:val="ka-GE"/>
        </w:rPr>
      </w:pPr>
      <w:r w:rsidRPr="007574B2">
        <w:rPr>
          <w:rFonts w:eastAsia="Times New Roman"/>
          <w:bCs/>
          <w:w w:val="100"/>
          <w:lang w:val="ka-GE"/>
        </w:rPr>
        <w:t>G1 ფართოფოთლოვანი (შერეული) ტყე</w:t>
      </w:r>
      <w:r w:rsidR="00276017">
        <w:rPr>
          <w:rFonts w:eastAsia="Times New Roman"/>
          <w:bCs/>
          <w:w w:val="100"/>
          <w:lang w:val="ka-GE"/>
        </w:rPr>
        <w:t>;</w:t>
      </w:r>
    </w:p>
    <w:p w:rsidR="007574B2" w:rsidRPr="007574B2" w:rsidRDefault="007574B2" w:rsidP="007574B2">
      <w:pPr>
        <w:numPr>
          <w:ilvl w:val="0"/>
          <w:numId w:val="7"/>
        </w:numPr>
        <w:spacing w:before="120" w:after="200" w:line="240" w:lineRule="auto"/>
        <w:contextualSpacing/>
        <w:jc w:val="both"/>
        <w:rPr>
          <w:rFonts w:eastAsia="Times New Roman"/>
          <w:bCs/>
          <w:w w:val="100"/>
          <w:lang w:val="ka-GE"/>
        </w:rPr>
      </w:pPr>
      <w:r w:rsidRPr="007574B2">
        <w:rPr>
          <w:rFonts w:eastAsia="Times New Roman"/>
          <w:bCs/>
          <w:w w:val="100"/>
          <w:lang w:val="ka-GE"/>
        </w:rPr>
        <w:t>G1.6 წიფლნარი</w:t>
      </w:r>
      <w:r w:rsidR="00276017">
        <w:rPr>
          <w:rFonts w:eastAsia="Times New Roman"/>
          <w:bCs/>
          <w:w w:val="100"/>
          <w:lang w:val="ka-GE"/>
        </w:rPr>
        <w:t>;</w:t>
      </w:r>
    </w:p>
    <w:p w:rsidR="007574B2" w:rsidRPr="007574B2" w:rsidRDefault="007574B2" w:rsidP="007574B2">
      <w:pPr>
        <w:numPr>
          <w:ilvl w:val="0"/>
          <w:numId w:val="7"/>
        </w:numPr>
        <w:spacing w:before="120" w:after="200" w:line="240" w:lineRule="auto"/>
        <w:contextualSpacing/>
        <w:jc w:val="both"/>
        <w:rPr>
          <w:rFonts w:eastAsia="Times New Roman"/>
          <w:bCs/>
          <w:w w:val="100"/>
          <w:lang w:val="ka-GE"/>
        </w:rPr>
      </w:pPr>
      <w:r w:rsidRPr="007574B2">
        <w:rPr>
          <w:rFonts w:eastAsia="Times New Roman"/>
          <w:bCs/>
          <w:w w:val="100"/>
          <w:lang w:val="ka-GE"/>
        </w:rPr>
        <w:t>G1.21 მდინარისპირა მურყნარ-იფნარი (</w:t>
      </w:r>
      <w:r w:rsidRPr="007574B2">
        <w:rPr>
          <w:rFonts w:eastAsia="Times New Roman"/>
          <w:bCs/>
          <w:i/>
          <w:iCs/>
          <w:w w:val="100"/>
          <w:lang w:val="ka-GE"/>
        </w:rPr>
        <w:t>Alnus barbata, Fraxinus excelsior</w:t>
      </w:r>
      <w:r w:rsidR="00276017">
        <w:rPr>
          <w:rFonts w:eastAsia="Times New Roman"/>
          <w:bCs/>
          <w:w w:val="100"/>
          <w:lang w:val="ka-GE"/>
        </w:rPr>
        <w:t>) ტყე;</w:t>
      </w:r>
    </w:p>
    <w:p w:rsidR="007574B2" w:rsidRPr="007574B2" w:rsidRDefault="007574B2" w:rsidP="007574B2">
      <w:pPr>
        <w:numPr>
          <w:ilvl w:val="0"/>
          <w:numId w:val="7"/>
        </w:numPr>
        <w:spacing w:before="120" w:after="120" w:line="240" w:lineRule="auto"/>
        <w:jc w:val="both"/>
        <w:rPr>
          <w:rFonts w:eastAsia="Times New Roman"/>
          <w:bCs/>
          <w:w w:val="100"/>
          <w:lang w:val="ka-GE"/>
        </w:rPr>
      </w:pPr>
      <w:r w:rsidRPr="007574B2">
        <w:rPr>
          <w:rFonts w:eastAsia="Times New Roman"/>
          <w:bCs/>
          <w:w w:val="100"/>
          <w:lang w:val="ka-GE"/>
        </w:rPr>
        <w:t>J აშენებული, სამრეწველო ან სხვა ანთროპოგენური ჰაბიტატები</w:t>
      </w:r>
      <w:r w:rsidR="00276017">
        <w:rPr>
          <w:rFonts w:eastAsia="Times New Roman"/>
          <w:bCs/>
          <w:w w:val="100"/>
          <w:lang w:val="ka-GE"/>
        </w:rPr>
        <w:t xml:space="preserve">. </w:t>
      </w:r>
    </w:p>
    <w:p w:rsidR="007574B2" w:rsidRPr="007574B2" w:rsidRDefault="00276017" w:rsidP="007574B2">
      <w:pPr>
        <w:spacing w:before="120" w:after="120" w:line="240" w:lineRule="auto"/>
        <w:jc w:val="both"/>
        <w:rPr>
          <w:rFonts w:eastAsia="Calibri" w:cs="Arial"/>
          <w:i/>
          <w:w w:val="100"/>
          <w:szCs w:val="24"/>
          <w:lang w:val="ka-GE"/>
        </w:rPr>
      </w:pPr>
      <w:r>
        <w:rPr>
          <w:rFonts w:eastAsia="Calibri" w:cs="Arial"/>
          <w:w w:val="100"/>
          <w:szCs w:val="24"/>
          <w:lang w:val="ka-GE"/>
        </w:rPr>
        <w:t>საპროექტო დერეფანში გვხვდება ს</w:t>
      </w:r>
      <w:r w:rsidR="007574B2" w:rsidRPr="007574B2">
        <w:rPr>
          <w:rFonts w:eastAsia="Calibri" w:cs="Arial"/>
          <w:w w:val="100"/>
          <w:szCs w:val="24"/>
          <w:lang w:val="ka-GE"/>
        </w:rPr>
        <w:t>აშუალო სიხშირის ტყით დაფარულ</w:t>
      </w:r>
      <w:r>
        <w:rPr>
          <w:rFonts w:eastAsia="Calibri" w:cs="Arial"/>
          <w:w w:val="100"/>
          <w:szCs w:val="24"/>
          <w:lang w:val="ka-GE"/>
        </w:rPr>
        <w:t>ი</w:t>
      </w:r>
      <w:r w:rsidR="007574B2" w:rsidRPr="007574B2">
        <w:rPr>
          <w:rFonts w:eastAsia="Calibri" w:cs="Arial"/>
          <w:w w:val="100"/>
          <w:szCs w:val="24"/>
          <w:lang w:val="ka-GE"/>
        </w:rPr>
        <w:t xml:space="preserve"> ზონები</w:t>
      </w:r>
      <w:r w:rsidR="006C68BC">
        <w:rPr>
          <w:rFonts w:eastAsia="Calibri" w:cs="Arial"/>
          <w:w w:val="100"/>
          <w:szCs w:val="24"/>
          <w:lang w:val="ka-GE"/>
        </w:rPr>
        <w:t xml:space="preserve"> და მართალია დერეფნის </w:t>
      </w:r>
      <w:r w:rsidR="007574B2" w:rsidRPr="007574B2">
        <w:rPr>
          <w:rFonts w:eastAsia="Calibri" w:cs="Arial"/>
          <w:w w:val="100"/>
          <w:szCs w:val="24"/>
          <w:lang w:val="ka-GE"/>
        </w:rPr>
        <w:t xml:space="preserve">გარკვეულ ნაწილზე საჭირო იქნება მცენარეების </w:t>
      </w:r>
      <w:r w:rsidR="006C68BC">
        <w:rPr>
          <w:rFonts w:eastAsia="Calibri" w:cs="Arial"/>
          <w:w w:val="100"/>
          <w:szCs w:val="24"/>
          <w:lang w:val="ka-GE"/>
        </w:rPr>
        <w:t>გარემოდან ამოღება</w:t>
      </w:r>
      <w:r w:rsidR="007574B2" w:rsidRPr="007574B2">
        <w:rPr>
          <w:rFonts w:eastAsia="Calibri" w:cs="Arial"/>
          <w:w w:val="100"/>
          <w:szCs w:val="24"/>
          <w:lang w:val="ka-GE"/>
        </w:rPr>
        <w:t xml:space="preserve">, </w:t>
      </w:r>
      <w:r w:rsidR="006C68BC">
        <w:rPr>
          <w:rFonts w:eastAsia="Calibri" w:cs="Arial"/>
          <w:w w:val="100"/>
          <w:szCs w:val="24"/>
          <w:lang w:val="ka-GE"/>
        </w:rPr>
        <w:t xml:space="preserve">მაგრამ პროექტის განხორციელება </w:t>
      </w:r>
      <w:r w:rsidR="007574B2" w:rsidRPr="007574B2">
        <w:rPr>
          <w:rFonts w:eastAsia="Calibri" w:cs="Arial"/>
          <w:w w:val="100"/>
          <w:szCs w:val="24"/>
          <w:lang w:val="ka-GE"/>
        </w:rPr>
        <w:t xml:space="preserve"> არ გამოიწვევს საპროექტო დერეფანში წარმოდგენილი რომელიმე ჰაბიტატის გაქრობას. </w:t>
      </w:r>
      <w:r w:rsidR="006C68BC">
        <w:rPr>
          <w:rFonts w:eastAsia="Calibri" w:cs="Arial"/>
          <w:w w:val="100"/>
          <w:szCs w:val="24"/>
          <w:lang w:val="ka-GE"/>
        </w:rPr>
        <w:t xml:space="preserve">კვლევის შედეგების მიხედვით </w:t>
      </w:r>
      <w:r w:rsidR="007574B2" w:rsidRPr="007574B2">
        <w:rPr>
          <w:rFonts w:eastAsia="Calibri" w:cs="Arial"/>
          <w:w w:val="100"/>
          <w:szCs w:val="24"/>
          <w:lang w:val="ka-GE"/>
        </w:rPr>
        <w:t xml:space="preserve">საპროექტო </w:t>
      </w:r>
      <w:r w:rsidR="006C68BC">
        <w:rPr>
          <w:rFonts w:eastAsia="Calibri" w:cs="Arial"/>
          <w:w w:val="100"/>
          <w:szCs w:val="24"/>
          <w:lang w:val="ka-GE"/>
        </w:rPr>
        <w:t xml:space="preserve">არეალში და მის მიმდებარედ </w:t>
      </w:r>
      <w:r w:rsidR="007574B2" w:rsidRPr="007574B2">
        <w:rPr>
          <w:rFonts w:eastAsia="Calibri" w:cs="Arial"/>
          <w:w w:val="100"/>
          <w:szCs w:val="24"/>
          <w:lang w:val="ka-GE"/>
        </w:rPr>
        <w:t xml:space="preserve"> დაფიქსირდა საქართველოს წითელ ნუსხაში შეტანილი 3 სახეობა: კაკალი  </w:t>
      </w:r>
      <w:r w:rsidR="007574B2" w:rsidRPr="007574B2">
        <w:rPr>
          <w:rFonts w:eastAsia="Calibri" w:cs="Arial"/>
          <w:i/>
          <w:w w:val="100"/>
          <w:szCs w:val="24"/>
          <w:lang w:val="ka-GE"/>
        </w:rPr>
        <w:t xml:space="preserve">Juglans regia, </w:t>
      </w:r>
      <w:r w:rsidR="007574B2" w:rsidRPr="007574B2">
        <w:rPr>
          <w:rFonts w:eastAsia="Calibri" w:cs="Arial"/>
          <w:w w:val="100"/>
          <w:szCs w:val="24"/>
          <w:lang w:val="ka-GE"/>
        </w:rPr>
        <w:t xml:space="preserve">წაბლი </w:t>
      </w:r>
      <w:r w:rsidR="007574B2" w:rsidRPr="007574B2">
        <w:rPr>
          <w:rFonts w:eastAsia="Calibri" w:cs="Arial"/>
          <w:i/>
          <w:w w:val="100"/>
          <w:szCs w:val="24"/>
          <w:lang w:val="ka-GE"/>
        </w:rPr>
        <w:t xml:space="preserve">Castanea </w:t>
      </w:r>
      <w:proofErr w:type="spellStart"/>
      <w:r w:rsidR="007574B2" w:rsidRPr="007574B2">
        <w:rPr>
          <w:rFonts w:eastAsia="Calibri" w:cs="Arial"/>
          <w:i/>
          <w:w w:val="100"/>
          <w:szCs w:val="24"/>
          <w:lang w:val="ka-GE"/>
        </w:rPr>
        <w:t>sativa</w:t>
      </w:r>
      <w:proofErr w:type="spellEnd"/>
      <w:r w:rsidR="007574B2" w:rsidRPr="007574B2">
        <w:rPr>
          <w:rFonts w:eastAsia="Calibri" w:cs="Arial"/>
          <w:i/>
          <w:w w:val="100"/>
          <w:szCs w:val="24"/>
          <w:lang w:val="ka-GE"/>
        </w:rPr>
        <w:t xml:space="preserve"> </w:t>
      </w:r>
      <w:r w:rsidR="007574B2" w:rsidRPr="007574B2">
        <w:rPr>
          <w:rFonts w:eastAsia="Calibri" w:cs="Arial"/>
          <w:w w:val="100"/>
          <w:szCs w:val="24"/>
          <w:lang w:val="ka-GE"/>
        </w:rPr>
        <w:t xml:space="preserve">და ლაფანი </w:t>
      </w:r>
      <w:proofErr w:type="spellStart"/>
      <w:r w:rsidR="007574B2" w:rsidRPr="007574B2">
        <w:rPr>
          <w:rFonts w:eastAsia="Calibri" w:cs="Arial"/>
          <w:i/>
          <w:w w:val="100"/>
          <w:szCs w:val="24"/>
          <w:lang w:val="ka-GE"/>
        </w:rPr>
        <w:t>Pterocarya</w:t>
      </w:r>
      <w:proofErr w:type="spellEnd"/>
      <w:r w:rsidR="007574B2" w:rsidRPr="007574B2">
        <w:rPr>
          <w:rFonts w:eastAsia="Calibri" w:cs="Arial"/>
          <w:i/>
          <w:w w:val="100"/>
          <w:szCs w:val="24"/>
          <w:lang w:val="ka-GE"/>
        </w:rPr>
        <w:t xml:space="preserve"> </w:t>
      </w:r>
      <w:proofErr w:type="spellStart"/>
      <w:r w:rsidR="007574B2" w:rsidRPr="007574B2">
        <w:rPr>
          <w:rFonts w:eastAsia="Calibri" w:cs="Arial"/>
          <w:i/>
          <w:w w:val="100"/>
          <w:szCs w:val="24"/>
          <w:lang w:val="ka-GE"/>
        </w:rPr>
        <w:t>pterocarpan</w:t>
      </w:r>
      <w:proofErr w:type="spellEnd"/>
      <w:r w:rsidR="007574B2" w:rsidRPr="007574B2">
        <w:rPr>
          <w:rFonts w:eastAsia="Calibri" w:cs="Arial"/>
          <w:i/>
          <w:w w:val="100"/>
          <w:szCs w:val="24"/>
          <w:lang w:val="ka-GE"/>
        </w:rPr>
        <w:t xml:space="preserve">, </w:t>
      </w:r>
      <w:r w:rsidR="007574B2" w:rsidRPr="007574B2">
        <w:rPr>
          <w:rFonts w:eastAsia="Calibri" w:cs="Arial"/>
          <w:w w:val="100"/>
          <w:szCs w:val="24"/>
          <w:lang w:val="ka-GE"/>
        </w:rPr>
        <w:t>საიდანაც ლაფანი რამდენიმე ინდივიდის სახით წარმოდგენილია მდინარისპირა მურყნარ-იფნარი ტყის ჰაბიტატში, თუმცა საპროექტო ტერიტორიის უშუალო ზემოქმედების არეალში არ ყვება</w:t>
      </w:r>
      <w:r w:rsidR="006C68BC">
        <w:rPr>
          <w:rFonts w:eastAsia="Calibri" w:cs="Arial"/>
          <w:w w:val="100"/>
          <w:szCs w:val="24"/>
          <w:lang w:val="ka-GE"/>
        </w:rPr>
        <w:t xml:space="preserve"> და ამ სახეობის გარემოდან ამოღებას ადგილი არ ექნება </w:t>
      </w:r>
      <w:r w:rsidR="007574B2" w:rsidRPr="007574B2">
        <w:rPr>
          <w:rFonts w:eastAsia="Calibri" w:cs="Arial"/>
          <w:w w:val="100"/>
          <w:szCs w:val="24"/>
          <w:lang w:val="ka-GE"/>
        </w:rPr>
        <w:t xml:space="preserve">. </w:t>
      </w:r>
      <w:r w:rsidR="007574B2" w:rsidRPr="007574B2">
        <w:rPr>
          <w:rFonts w:eastAsia="Calibri" w:cs="Arial"/>
          <w:i/>
          <w:w w:val="100"/>
          <w:szCs w:val="24"/>
          <w:lang w:val="ka-GE"/>
        </w:rPr>
        <w:tab/>
      </w:r>
    </w:p>
    <w:p w:rsidR="006C68BC" w:rsidRDefault="007574B2" w:rsidP="007574B2">
      <w:pPr>
        <w:spacing w:before="120" w:after="120" w:line="240" w:lineRule="auto"/>
        <w:jc w:val="both"/>
        <w:rPr>
          <w:rFonts w:eastAsia="Calibri" w:cs="Arial"/>
          <w:w w:val="100"/>
          <w:szCs w:val="24"/>
          <w:lang w:val="ka-GE"/>
        </w:rPr>
      </w:pPr>
      <w:r w:rsidRPr="007574B2">
        <w:rPr>
          <w:rFonts w:eastAsia="Calibri" w:cs="Arial"/>
          <w:w w:val="100"/>
          <w:szCs w:val="24"/>
          <w:lang w:val="ka-GE"/>
        </w:rPr>
        <w:t xml:space="preserve">საპროექტო არეალში დაფიქსირებული მცენარეთა სახეობები ფართოდაა გავრცელებული მდ. სტორისა და </w:t>
      </w:r>
      <w:r w:rsidR="006C68BC">
        <w:rPr>
          <w:rFonts w:eastAsia="Calibri" w:cs="Arial"/>
          <w:w w:val="100"/>
          <w:szCs w:val="24"/>
          <w:lang w:val="ka-GE"/>
        </w:rPr>
        <w:t>სვ</w:t>
      </w:r>
      <w:r w:rsidRPr="007574B2">
        <w:rPr>
          <w:rFonts w:eastAsia="Calibri" w:cs="Arial"/>
          <w:w w:val="100"/>
          <w:szCs w:val="24"/>
          <w:lang w:val="ka-GE"/>
        </w:rPr>
        <w:t xml:space="preserve">იანსხევის ხეობებში, თუმცა უნდა აღინიშნოს რომ მდ. სტორის ფერდობები ნაკლებად ექცევა გავლენის ქვეშ, რადგან </w:t>
      </w:r>
      <w:r w:rsidR="006C68BC">
        <w:rPr>
          <w:rFonts w:eastAsia="Calibri" w:cs="Arial"/>
          <w:w w:val="100"/>
          <w:szCs w:val="24"/>
          <w:lang w:val="ka-GE"/>
        </w:rPr>
        <w:t xml:space="preserve">სადერივაციო მილსადენები ძირითადად მიყვება არსებულ სატყეო გზებს და გათვალისწინებულია სადერივაციო გვირაბის მოწყობა.  </w:t>
      </w:r>
    </w:p>
    <w:p w:rsidR="007574B2" w:rsidRPr="007574B2" w:rsidRDefault="006C68BC" w:rsidP="007574B2">
      <w:pPr>
        <w:spacing w:before="120" w:after="120" w:line="240" w:lineRule="auto"/>
        <w:jc w:val="both"/>
        <w:rPr>
          <w:rFonts w:eastAsia="Times New Roman"/>
          <w:w w:val="100"/>
          <w:szCs w:val="20"/>
          <w:lang w:val="ka-GE"/>
        </w:rPr>
      </w:pPr>
      <w:r>
        <w:rPr>
          <w:rFonts w:eastAsia="Times New Roman"/>
          <w:w w:val="100"/>
          <w:lang w:val="ka-GE"/>
        </w:rPr>
        <w:t>როგორც გზ</w:t>
      </w:r>
      <w:r w:rsidR="0010652E">
        <w:rPr>
          <w:rFonts w:eastAsia="Times New Roman"/>
          <w:w w:val="100"/>
          <w:lang w:val="ka-GE"/>
        </w:rPr>
        <w:t xml:space="preserve">შ-ს ანგარიშშია მოცემული, </w:t>
      </w:r>
      <w:r w:rsidR="007574B2" w:rsidRPr="007574B2">
        <w:rPr>
          <w:rFonts w:eastAsia="Times New Roman"/>
          <w:w w:val="100"/>
          <w:lang w:val="ka-GE"/>
        </w:rPr>
        <w:t>საპროექტო ტერიტორიაზე არ გამოვლენილა მაღალი სენსიტიურობის მქონე მონაკვეთები, შესაბამისად დაგეგმილი სამშენებლო სამუშაოების განხორციელებ</w:t>
      </w:r>
      <w:r>
        <w:rPr>
          <w:rFonts w:eastAsia="Times New Roman"/>
          <w:w w:val="100"/>
          <w:lang w:val="ka-GE"/>
        </w:rPr>
        <w:t>ის მთლიანი დერეფანი შეიძლება შე</w:t>
      </w:r>
      <w:r w:rsidR="007574B2" w:rsidRPr="007574B2">
        <w:rPr>
          <w:rFonts w:eastAsia="Times New Roman"/>
          <w:w w:val="100"/>
          <w:lang w:val="ka-GE"/>
        </w:rPr>
        <w:t xml:space="preserve">ფასდეს როგორც საშუალო სენსიტიური. </w:t>
      </w:r>
      <w:r w:rsidR="007574B2" w:rsidRPr="007574B2">
        <w:rPr>
          <w:rFonts w:eastAsia="Times New Roman"/>
          <w:w w:val="100"/>
          <w:szCs w:val="20"/>
          <w:lang w:val="ka-GE"/>
        </w:rPr>
        <w:t>პროექტთან დაკავშირებული ზემოქმედება შეიძლება შემცირდეს სამუშაოთა სწორი ორგანიზაციის/მენეჯმენტის და შესაბამისი შემარბილებელი ღონისძიებების გატარებით.</w:t>
      </w:r>
      <w:r w:rsidR="0010652E">
        <w:rPr>
          <w:rFonts w:eastAsia="Times New Roman"/>
          <w:w w:val="100"/>
          <w:szCs w:val="20"/>
          <w:lang w:val="ka-GE"/>
        </w:rPr>
        <w:t xml:space="preserve"> შემარბილებელი ღონისძიებები იხილეთ თანდართულ გეგმაში. </w:t>
      </w:r>
    </w:p>
    <w:p w:rsidR="0010652E" w:rsidRPr="0010652E" w:rsidRDefault="0010652E" w:rsidP="0010652E">
      <w:pPr>
        <w:tabs>
          <w:tab w:val="left" w:pos="810"/>
        </w:tabs>
        <w:spacing w:before="240" w:after="120" w:line="240" w:lineRule="auto"/>
        <w:jc w:val="both"/>
        <w:rPr>
          <w:rFonts w:eastAsia="Calibri"/>
          <w:w w:val="100"/>
          <w:lang w:val="ka-GE" w:eastAsia="ru-RU"/>
        </w:rPr>
      </w:pPr>
      <w:r w:rsidRPr="0010652E">
        <w:rPr>
          <w:rFonts w:eastAsia="Calibri" w:cs="Arial"/>
          <w:color w:val="000000"/>
          <w:w w:val="100"/>
          <w:szCs w:val="21"/>
          <w:lang w:val="ka-GE"/>
        </w:rPr>
        <w:t xml:space="preserve">ლიტერატურული წყაროების და საველე კვლევის შედეგების მიხედვით, პროექტის განხორციელების რეგიონში </w:t>
      </w:r>
      <w:r w:rsidR="00EE087F">
        <w:rPr>
          <w:rFonts w:eastAsia="Calibri" w:cs="Arial"/>
          <w:color w:val="000000"/>
          <w:w w:val="100"/>
          <w:szCs w:val="21"/>
          <w:lang w:val="ka-GE"/>
        </w:rPr>
        <w:t xml:space="preserve">აღრიცხულია </w:t>
      </w:r>
      <w:r w:rsidRPr="0010652E">
        <w:rPr>
          <w:rFonts w:eastAsia="Calibri" w:cs="Arial"/>
          <w:color w:val="000000"/>
          <w:w w:val="100"/>
          <w:szCs w:val="21"/>
          <w:lang w:val="ka-GE"/>
        </w:rPr>
        <w:t xml:space="preserve">საქართველოს წითელ ნუსხაში შეტანილი ძუძუმწოვრების 5 სახეობა, მათ შორის:  </w:t>
      </w:r>
      <w:r w:rsidRPr="0010652E">
        <w:rPr>
          <w:rFonts w:eastAsia="Calibri"/>
          <w:w w:val="100"/>
          <w:lang w:val="ka-GE" w:eastAsia="ru-RU"/>
        </w:rPr>
        <w:t>მურა დათვი</w:t>
      </w:r>
      <w:r w:rsidRPr="0010652E">
        <w:rPr>
          <w:rFonts w:eastAsia="Calibri" w:cs="Arial"/>
          <w:color w:val="000000"/>
          <w:w w:val="100"/>
          <w:szCs w:val="21"/>
          <w:lang w:val="ka-GE"/>
        </w:rPr>
        <w:t xml:space="preserve">  </w:t>
      </w:r>
      <w:r w:rsidRPr="0010652E">
        <w:rPr>
          <w:rFonts w:eastAsia="Calibri" w:cs="Arial"/>
          <w:i/>
          <w:color w:val="000000"/>
          <w:w w:val="100"/>
          <w:szCs w:val="21"/>
          <w:lang w:val="ka-GE"/>
        </w:rPr>
        <w:t>(</w:t>
      </w:r>
      <w:r w:rsidRPr="0010652E">
        <w:rPr>
          <w:rFonts w:eastAsia="Calibri"/>
          <w:i/>
          <w:w w:val="100"/>
          <w:lang w:val="ka-GE" w:eastAsia="ru-RU"/>
        </w:rPr>
        <w:t>Ursus arctos)</w:t>
      </w:r>
      <w:r w:rsidRPr="0010652E">
        <w:rPr>
          <w:rFonts w:eastAsia="Calibri"/>
          <w:w w:val="100"/>
          <w:lang w:val="ka-GE" w:eastAsia="ru-RU"/>
        </w:rPr>
        <w:t xml:space="preserve">, ფოცხვერი </w:t>
      </w:r>
      <w:r w:rsidRPr="0010652E">
        <w:rPr>
          <w:rFonts w:eastAsia="Calibri"/>
          <w:i/>
          <w:w w:val="100"/>
          <w:lang w:val="ka-GE" w:eastAsia="ru-RU"/>
        </w:rPr>
        <w:t>(Lynx lynx)</w:t>
      </w:r>
      <w:r w:rsidRPr="0010652E">
        <w:rPr>
          <w:rFonts w:eastAsia="Calibri"/>
          <w:w w:val="100"/>
          <w:lang w:val="ka-GE" w:eastAsia="ru-RU"/>
        </w:rPr>
        <w:t xml:space="preserve">, კავკასიური ციყვი </w:t>
      </w:r>
      <w:r w:rsidRPr="0010652E">
        <w:rPr>
          <w:rFonts w:eastAsia="Calibri"/>
          <w:i/>
          <w:w w:val="100"/>
          <w:lang w:val="ka-GE" w:eastAsia="ru-RU"/>
        </w:rPr>
        <w:t xml:space="preserve">(Sciurus </w:t>
      </w:r>
      <w:proofErr w:type="spellStart"/>
      <w:r w:rsidRPr="0010652E">
        <w:rPr>
          <w:rFonts w:eastAsia="Calibri"/>
          <w:i/>
          <w:w w:val="100"/>
          <w:lang w:val="ka-GE" w:eastAsia="ru-RU"/>
        </w:rPr>
        <w:t>anomalus</w:t>
      </w:r>
      <w:proofErr w:type="spellEnd"/>
      <w:r w:rsidRPr="0010652E">
        <w:rPr>
          <w:rFonts w:eastAsia="Calibri"/>
          <w:i/>
          <w:w w:val="100"/>
          <w:lang w:val="ka-GE" w:eastAsia="ru-RU"/>
        </w:rPr>
        <w:t>)</w:t>
      </w:r>
      <w:r w:rsidRPr="0010652E">
        <w:rPr>
          <w:rFonts w:eastAsia="Calibri"/>
          <w:w w:val="100"/>
          <w:lang w:val="ka-GE" w:eastAsia="ru-RU"/>
        </w:rPr>
        <w:t xml:space="preserve">, არჩვი </w:t>
      </w:r>
      <w:r w:rsidRPr="0010652E">
        <w:rPr>
          <w:rFonts w:eastAsia="Calibri"/>
          <w:i/>
          <w:w w:val="100"/>
          <w:lang w:val="ka-GE" w:eastAsia="ru-RU"/>
        </w:rPr>
        <w:t>(</w:t>
      </w:r>
      <w:proofErr w:type="spellStart"/>
      <w:r w:rsidRPr="0010652E">
        <w:rPr>
          <w:rFonts w:eastAsia="Calibri"/>
          <w:i/>
          <w:w w:val="100"/>
          <w:lang w:val="ka-GE" w:eastAsia="ru-RU"/>
        </w:rPr>
        <w:t>Rupicapra</w:t>
      </w:r>
      <w:proofErr w:type="spellEnd"/>
      <w:r w:rsidRPr="0010652E">
        <w:rPr>
          <w:rFonts w:eastAsia="Calibri"/>
          <w:i/>
          <w:w w:val="100"/>
          <w:lang w:val="ka-GE" w:eastAsia="ru-RU"/>
        </w:rPr>
        <w:t xml:space="preserve"> </w:t>
      </w:r>
      <w:proofErr w:type="spellStart"/>
      <w:r w:rsidRPr="0010652E">
        <w:rPr>
          <w:rFonts w:eastAsia="Calibri"/>
          <w:i/>
          <w:w w:val="100"/>
          <w:lang w:val="ka-GE" w:eastAsia="ru-RU"/>
        </w:rPr>
        <w:t>rupicapra</w:t>
      </w:r>
      <w:proofErr w:type="spellEnd"/>
      <w:r w:rsidRPr="0010652E">
        <w:rPr>
          <w:rFonts w:eastAsia="Calibri"/>
          <w:i/>
          <w:w w:val="100"/>
          <w:lang w:val="ka-GE" w:eastAsia="ru-RU"/>
        </w:rPr>
        <w:t>)</w:t>
      </w:r>
      <w:r w:rsidRPr="0010652E">
        <w:rPr>
          <w:rFonts w:eastAsia="Calibri"/>
          <w:w w:val="100"/>
          <w:lang w:val="ka-GE" w:eastAsia="ru-RU"/>
        </w:rPr>
        <w:t xml:space="preserve"> და წავი </w:t>
      </w:r>
      <w:r w:rsidRPr="0010652E">
        <w:rPr>
          <w:rFonts w:eastAsia="Calibri"/>
          <w:i/>
          <w:w w:val="100"/>
          <w:lang w:val="ka-GE" w:eastAsia="ru-RU"/>
        </w:rPr>
        <w:t>(</w:t>
      </w:r>
      <w:proofErr w:type="spellStart"/>
      <w:r w:rsidRPr="0010652E">
        <w:rPr>
          <w:rFonts w:eastAsia="Calibri"/>
          <w:i/>
          <w:w w:val="100"/>
          <w:lang w:val="ka-GE" w:eastAsia="ru-RU"/>
        </w:rPr>
        <w:t>Lutra</w:t>
      </w:r>
      <w:proofErr w:type="spellEnd"/>
      <w:r w:rsidRPr="0010652E">
        <w:rPr>
          <w:rFonts w:eastAsia="Calibri"/>
          <w:i/>
          <w:w w:val="100"/>
          <w:lang w:val="ka-GE" w:eastAsia="ru-RU"/>
        </w:rPr>
        <w:t xml:space="preserve"> lutra)</w:t>
      </w:r>
      <w:r w:rsidRPr="0010652E">
        <w:rPr>
          <w:rFonts w:eastAsia="Calibri"/>
          <w:w w:val="100"/>
          <w:lang w:val="ka-GE" w:eastAsia="ru-RU"/>
        </w:rPr>
        <w:t xml:space="preserve">. აღნიშნული სახეობების ცხოვრების ნირის და სამოქმედო არეალის გათვალისწინებით ზემოქმედების მაღალი რისკი მოსალოდნელია მხოლოდ წავზე. რაც შეეხება სხვა სახეობებს, ზემოქმედების რისკები არ იქნება მაღალი, კერძოდ: მურა დათვი, ფოცხვერი და არჩვი უპირატესად ბინადრობს და საკვების მოსაპოვებლად იყენებს ხეობების მაღალ ნიშნულებს, ადამიანის სამოქმედო არეალიდან  დაშორებით. თუ გავითვალისწინებთ, რომ პროექტის გავლენის ზონაში მოქცეული </w:t>
      </w:r>
      <w:r w:rsidRPr="0010652E">
        <w:rPr>
          <w:rFonts w:eastAsia="Calibri"/>
          <w:w w:val="100"/>
          <w:lang w:val="ka-GE" w:eastAsia="ru-RU"/>
        </w:rPr>
        <w:lastRenderedPageBreak/>
        <w:t>ტერიტორიების დიდი ნაწილი მდებარეობს საავტომობილო გზის დერეფნის სიახლოვეს ამ სახეობებისათვის ხელსაყრელი ჰაბიტატების დაკარგვის რისკი არ არის მაღალი. გარდა აღნიშნულისა, მურა დათვის, ფოცხვერის და არჩვის საბინადრო არეალს წარმოადგენს დიდი ფართობის ტერიტორიების და პროექტის გავლების ზონაში მოქცეული ტერიტორიების დროებით დაკარგვა ზემოქმედების მაღალ რისკთან არ იქნება დაკავშირებული.</w:t>
      </w:r>
    </w:p>
    <w:p w:rsidR="0010652E" w:rsidRPr="0010652E" w:rsidRDefault="0010652E" w:rsidP="0010652E">
      <w:pPr>
        <w:tabs>
          <w:tab w:val="left" w:pos="810"/>
        </w:tabs>
        <w:spacing w:before="240" w:after="120" w:line="240" w:lineRule="auto"/>
        <w:jc w:val="both"/>
        <w:rPr>
          <w:rFonts w:eastAsia="Calibri"/>
          <w:w w:val="100"/>
          <w:lang w:val="ka-GE" w:eastAsia="ru-RU"/>
        </w:rPr>
      </w:pPr>
      <w:r w:rsidRPr="0010652E">
        <w:rPr>
          <w:rFonts w:eastAsia="Calibri"/>
          <w:w w:val="100"/>
          <w:lang w:val="ka-GE" w:eastAsia="ru-RU"/>
        </w:rPr>
        <w:t xml:space="preserve">რაც შეეხება კავკასიურ ციყვს, ეს სახეობა </w:t>
      </w:r>
      <w:r w:rsidRPr="0010652E">
        <w:rPr>
          <w:rFonts w:eastAsia="Calibri"/>
          <w:w w:val="100"/>
          <w:lang w:val="ka-GE"/>
        </w:rPr>
        <w:t>კარგად ეგუება და ბინადრობს დასახლებულ ტერიტორიებზეც და შესაბამისად, საპროექტო არეალში ადამიანების აქტივობა მასზე მნიშ</w:t>
      </w:r>
      <w:r w:rsidR="00EE087F">
        <w:rPr>
          <w:rFonts w:eastAsia="Calibri"/>
          <w:w w:val="100"/>
          <w:lang w:val="ka-GE"/>
        </w:rPr>
        <w:t>ვ</w:t>
      </w:r>
      <w:r w:rsidRPr="0010652E">
        <w:rPr>
          <w:rFonts w:eastAsia="Calibri"/>
          <w:w w:val="100"/>
          <w:lang w:val="ka-GE"/>
        </w:rPr>
        <w:t>ნელოვ</w:t>
      </w:r>
      <w:r w:rsidR="00EE087F">
        <w:rPr>
          <w:rFonts w:eastAsia="Calibri"/>
          <w:w w:val="100"/>
          <w:lang w:val="ka-GE"/>
        </w:rPr>
        <w:t>ა</w:t>
      </w:r>
      <w:r w:rsidRPr="0010652E">
        <w:rPr>
          <w:rFonts w:eastAsia="Calibri"/>
          <w:w w:val="100"/>
          <w:lang w:val="ka-GE"/>
        </w:rPr>
        <w:t>ნ უარყოფით გავლენას ვერ მოახდენს. პროექტის სპეციფიკადან გამომდინარე მცენარეული საფარის დიდი ფართობე</w:t>
      </w:r>
      <w:r w:rsidR="00EE087F">
        <w:rPr>
          <w:rFonts w:eastAsia="Calibri"/>
          <w:w w:val="100"/>
          <w:lang w:val="ka-GE"/>
        </w:rPr>
        <w:t>ბ</w:t>
      </w:r>
      <w:r w:rsidRPr="0010652E">
        <w:rPr>
          <w:rFonts w:eastAsia="Calibri"/>
          <w:w w:val="100"/>
          <w:lang w:val="ka-GE"/>
        </w:rPr>
        <w:t>ზე (არაუმეტეს 2 ჰა) გაჩეხვა არ მოხდება და კავკასიური ციყვის საბინადრო ჰაბიტატების მნიშ</w:t>
      </w:r>
      <w:r w:rsidR="00EE087F">
        <w:rPr>
          <w:rFonts w:eastAsia="Calibri"/>
          <w:w w:val="100"/>
          <w:lang w:val="ka-GE"/>
        </w:rPr>
        <w:t>ვ</w:t>
      </w:r>
      <w:r w:rsidRPr="0010652E">
        <w:rPr>
          <w:rFonts w:eastAsia="Calibri"/>
          <w:w w:val="100"/>
          <w:lang w:val="ka-GE"/>
        </w:rPr>
        <w:t xml:space="preserve">ნელოვანი დაზიანება მოსალოდნელი არ არის.   </w:t>
      </w:r>
    </w:p>
    <w:p w:rsidR="0010652E" w:rsidRPr="0010652E" w:rsidRDefault="0010652E" w:rsidP="0010652E">
      <w:pPr>
        <w:spacing w:before="120" w:after="120" w:line="240" w:lineRule="auto"/>
        <w:jc w:val="both"/>
        <w:rPr>
          <w:rFonts w:eastAsia="Calibri"/>
          <w:w w:val="100"/>
          <w:lang w:val="ka-GE"/>
        </w:rPr>
      </w:pPr>
      <w:r w:rsidRPr="0010652E">
        <w:rPr>
          <w:rFonts w:eastAsia="Calibri" w:cs="Arial"/>
          <w:color w:val="000000"/>
          <w:w w:val="100"/>
          <w:szCs w:val="21"/>
          <w:lang w:val="ka-GE"/>
        </w:rPr>
        <w:t>პროექტის მიხედვით, გვირაბის გაყვანა დაგეგმილია ბურღვა აფეთქების მეთოდით და ზოგადად ასეთი მეთოდით შესრულებული სამუშაოების დროს არსებობს ცხოველთა სახეობ</w:t>
      </w:r>
      <w:r w:rsidR="00EE087F">
        <w:rPr>
          <w:rFonts w:eastAsia="Calibri" w:cs="Arial"/>
          <w:color w:val="000000"/>
          <w:w w:val="100"/>
          <w:szCs w:val="21"/>
          <w:lang w:val="ka-GE"/>
        </w:rPr>
        <w:t>ებ</w:t>
      </w:r>
      <w:r w:rsidRPr="0010652E">
        <w:rPr>
          <w:rFonts w:eastAsia="Calibri" w:cs="Arial"/>
          <w:color w:val="000000"/>
          <w:w w:val="100"/>
          <w:szCs w:val="21"/>
          <w:lang w:val="ka-GE"/>
        </w:rPr>
        <w:t xml:space="preserve">ზე გარკვეული ნეგატიური ზემოქმედების რისკები, რაც დაკავშირებულია ხმაურის და ვიბრაციის </w:t>
      </w:r>
      <w:r w:rsidR="00EE087F" w:rsidRPr="0010652E">
        <w:rPr>
          <w:rFonts w:eastAsia="Calibri" w:cs="Arial"/>
          <w:color w:val="000000"/>
          <w:w w:val="100"/>
          <w:szCs w:val="21"/>
          <w:lang w:val="ka-GE"/>
        </w:rPr>
        <w:t>გავრცელებასთან</w:t>
      </w:r>
      <w:r w:rsidRPr="0010652E">
        <w:rPr>
          <w:rFonts w:eastAsia="Calibri" w:cs="Arial"/>
          <w:color w:val="000000"/>
          <w:w w:val="100"/>
          <w:szCs w:val="21"/>
          <w:lang w:val="ka-GE"/>
        </w:rPr>
        <w:t xml:space="preserve">. გვირაბის გაყვანა დაგეგმილია </w:t>
      </w:r>
      <w:r w:rsidRPr="0010652E">
        <w:rPr>
          <w:rFonts w:eastAsia="Calibri"/>
          <w:w w:val="100"/>
          <w:lang w:val="ka-GE"/>
        </w:rPr>
        <w:t>გლუვი აფეთქების მეთოდით, რომლის დროსაც გამოიყენება მუხტების ელექტრული მცირედ დაყოვნებული აფეთქების მეთოდი, რომლის დროს მუხტების სერიები ერთმანეთის მიმართ ფეთქდება დაყოვნების 75-500 მილიწამის  ინტერვალით.  უნდა  აღინიშნოს  რომ  ელექტრულ აფეთქებას  სადეტონაციო  ზონრით  აფეთქებასთან  შედარებით  გააჩნია  დიდი  უპირატესობა, რომელიც გამოისახება ჰაერის დარ</w:t>
      </w:r>
      <w:r w:rsidR="00EE087F">
        <w:rPr>
          <w:rFonts w:eastAsia="Calibri"/>
          <w:w w:val="100"/>
          <w:lang w:val="ka-GE"/>
        </w:rPr>
        <w:t>ტ</w:t>
      </w:r>
      <w:r w:rsidRPr="0010652E">
        <w:rPr>
          <w:rFonts w:eastAsia="Calibri"/>
          <w:w w:val="100"/>
          <w:lang w:val="ka-GE"/>
        </w:rPr>
        <w:t xml:space="preserve">ყმითი ტალღის ფრონტზე ჭარბი წნევის მკვეთრ შემცირებაში. აღნიშნული მნიშვნელოვნად ამცირებს გვირაბის დერეფნის მიწის ზედაპირზე ვიბრაციის გავრცელების დონეებს. </w:t>
      </w:r>
    </w:p>
    <w:p w:rsidR="00A85FED" w:rsidRDefault="0010652E" w:rsidP="0010652E">
      <w:pPr>
        <w:spacing w:before="120" w:after="120" w:line="240" w:lineRule="auto"/>
        <w:jc w:val="both"/>
        <w:rPr>
          <w:rFonts w:eastAsia="Calibri"/>
          <w:w w:val="100"/>
          <w:lang w:val="ka-GE"/>
        </w:rPr>
      </w:pPr>
      <w:r w:rsidRPr="0010652E">
        <w:rPr>
          <w:rFonts w:eastAsia="Calibri"/>
          <w:w w:val="100"/>
          <w:lang w:val="ka-GE"/>
        </w:rPr>
        <w:t>გვირაბის დერეფნის ძირითად ნაწილზე, თაღიდან მიწის ზედაპირამდე დაცილების მანძილი არ იქნება 50 მ-ზე ნაკლები, რაც ასევე მნიშ</w:t>
      </w:r>
      <w:r w:rsidR="00EE087F">
        <w:rPr>
          <w:rFonts w:eastAsia="Calibri"/>
          <w:w w:val="100"/>
          <w:lang w:val="ka-GE"/>
        </w:rPr>
        <w:t>ვ</w:t>
      </w:r>
      <w:r w:rsidRPr="0010652E">
        <w:rPr>
          <w:rFonts w:eastAsia="Calibri"/>
          <w:w w:val="100"/>
          <w:lang w:val="ka-GE"/>
        </w:rPr>
        <w:t>ნელოვნად შეამცირებს აფეთქების პროცესში წარმოქმნილი ვიბრაციის გავრც</w:t>
      </w:r>
      <w:r w:rsidR="00A85FED">
        <w:rPr>
          <w:rFonts w:eastAsia="Calibri"/>
          <w:w w:val="100"/>
          <w:lang w:val="ka-GE"/>
        </w:rPr>
        <w:t>ე</w:t>
      </w:r>
      <w:r w:rsidRPr="0010652E">
        <w:rPr>
          <w:rFonts w:eastAsia="Calibri"/>
          <w:w w:val="100"/>
          <w:lang w:val="ka-GE"/>
        </w:rPr>
        <w:t xml:space="preserve">ლების დონეებს. </w:t>
      </w:r>
    </w:p>
    <w:p w:rsidR="0010652E" w:rsidRPr="0010652E" w:rsidRDefault="0010652E" w:rsidP="0010652E">
      <w:pPr>
        <w:spacing w:before="120" w:after="120" w:line="240" w:lineRule="auto"/>
        <w:jc w:val="both"/>
        <w:rPr>
          <w:rFonts w:eastAsia="Calibri"/>
          <w:w w:val="100"/>
          <w:lang w:val="ka-GE"/>
        </w:rPr>
      </w:pPr>
      <w:r w:rsidRPr="0010652E">
        <w:rPr>
          <w:rFonts w:eastAsia="Calibri"/>
          <w:w w:val="100"/>
          <w:lang w:val="ka-GE"/>
        </w:rPr>
        <w:t>ყოველივე ზემოთ აღნ</w:t>
      </w:r>
      <w:r w:rsidR="00A85FED">
        <w:rPr>
          <w:rFonts w:eastAsia="Calibri"/>
          <w:w w:val="100"/>
          <w:lang w:val="ka-GE"/>
        </w:rPr>
        <w:t>ი</w:t>
      </w:r>
      <w:r w:rsidRPr="0010652E">
        <w:rPr>
          <w:rFonts w:eastAsia="Calibri"/>
          <w:w w:val="100"/>
          <w:lang w:val="ka-GE"/>
        </w:rPr>
        <w:t>შნულიდან გამომდინარე, გვ</w:t>
      </w:r>
      <w:r w:rsidR="00A85FED">
        <w:rPr>
          <w:rFonts w:eastAsia="Calibri"/>
          <w:w w:val="100"/>
          <w:lang w:val="ka-GE"/>
        </w:rPr>
        <w:t>ი</w:t>
      </w:r>
      <w:r w:rsidRPr="0010652E">
        <w:rPr>
          <w:rFonts w:eastAsia="Calibri"/>
          <w:w w:val="100"/>
          <w:lang w:val="ka-GE"/>
        </w:rPr>
        <w:t>რაბის გაყვანის პროცესში, ცხოველ</w:t>
      </w:r>
      <w:r w:rsidR="00A85FED">
        <w:rPr>
          <w:rFonts w:eastAsia="Calibri"/>
          <w:w w:val="100"/>
          <w:lang w:val="ka-GE"/>
        </w:rPr>
        <w:t>თ</w:t>
      </w:r>
      <w:r w:rsidRPr="0010652E">
        <w:rPr>
          <w:rFonts w:eastAsia="Calibri"/>
          <w:w w:val="100"/>
          <w:lang w:val="ka-GE"/>
        </w:rPr>
        <w:t>ა სახეობებზე ნეგატიური ზემოქმედების მაღალი რიკები მოსალოდნელი არ არის. ამასთანავე ზემოქმედ</w:t>
      </w:r>
      <w:r w:rsidR="00A85FED">
        <w:rPr>
          <w:rFonts w:eastAsia="Calibri"/>
          <w:w w:val="100"/>
          <w:lang w:val="ka-GE"/>
        </w:rPr>
        <w:t>ე</w:t>
      </w:r>
      <w:r w:rsidRPr="0010652E">
        <w:rPr>
          <w:rFonts w:eastAsia="Calibri"/>
          <w:w w:val="100"/>
          <w:lang w:val="ka-GE"/>
        </w:rPr>
        <w:t>ბა იქნება მოკლევადიანი, რადგან პროექტის მიხედვი</w:t>
      </w:r>
      <w:r w:rsidR="00A85FED">
        <w:rPr>
          <w:rFonts w:eastAsia="Calibri"/>
          <w:w w:val="100"/>
          <w:lang w:val="ka-GE"/>
        </w:rPr>
        <w:t>თ</w:t>
      </w:r>
      <w:r w:rsidRPr="0010652E">
        <w:rPr>
          <w:rFonts w:eastAsia="Calibri"/>
          <w:w w:val="100"/>
          <w:lang w:val="ka-GE"/>
        </w:rPr>
        <w:t xml:space="preserve"> გვირაბის გაყვანა დაგეგმილია 4 სანგრევის გამოყენებით, რაც მნ</w:t>
      </w:r>
      <w:r w:rsidR="00A85FED">
        <w:rPr>
          <w:rFonts w:eastAsia="Calibri"/>
          <w:w w:val="100"/>
          <w:lang w:val="ka-GE"/>
        </w:rPr>
        <w:t>ი</w:t>
      </w:r>
      <w:r w:rsidRPr="0010652E">
        <w:rPr>
          <w:rFonts w:eastAsia="Calibri"/>
          <w:w w:val="100"/>
          <w:lang w:val="ka-GE"/>
        </w:rPr>
        <w:t xml:space="preserve">შვნელოვნად შეამცირებს ზემოქმედების ხანგრძლივობას.  </w:t>
      </w:r>
    </w:p>
    <w:p w:rsidR="00A85FED" w:rsidRDefault="00A85FED" w:rsidP="00A85FED">
      <w:pPr>
        <w:spacing w:before="120" w:after="120" w:line="240" w:lineRule="auto"/>
        <w:jc w:val="both"/>
        <w:rPr>
          <w:rFonts w:eastAsia="Calibri"/>
          <w:w w:val="100"/>
          <w:lang w:val="ka-GE"/>
        </w:rPr>
      </w:pPr>
      <w:r>
        <w:rPr>
          <w:rFonts w:eastAsia="Calibri"/>
          <w:w w:val="100"/>
          <w:lang w:val="ka-GE"/>
        </w:rPr>
        <w:t xml:space="preserve">წავზე ზემოქმედების მინიმიზაციის მიზნით, </w:t>
      </w:r>
      <w:r w:rsidRPr="00A85FED">
        <w:rPr>
          <w:rFonts w:eastAsia="Calibri"/>
          <w:w w:val="100"/>
          <w:lang w:val="ka-GE"/>
        </w:rPr>
        <w:t>მდინარეების სიახლოვეს ჩასატარებელი სამშენებლო სამუშაოების პერიოდი შეძლებისდაგვარად შეირჩევა ისე, რომ იგი არ დაემთხვეს წავის გამრავლების პერიოდს (უნდა აღინიშნოს, რომ წავი მძუნაობს უფრო თებერვალ-აპრილში. პატარები სხვადასხვა დროს - აპრილ-მაისში, ივნის-აგვისტოში და ხშირად დეკემბერ-თებერვალშიც იბადებიან</w:t>
      </w:r>
      <w:r>
        <w:rPr>
          <w:rFonts w:eastAsia="Calibri"/>
          <w:w w:val="100"/>
          <w:lang w:val="ka-GE"/>
        </w:rPr>
        <w:t xml:space="preserve">. </w:t>
      </w:r>
      <w:r w:rsidRPr="00A85FED">
        <w:rPr>
          <w:rFonts w:eastAsia="Calibri"/>
          <w:w w:val="100"/>
          <w:lang w:val="ka-GE"/>
        </w:rPr>
        <w:t xml:space="preserve">სამშენებლო სამუშაოების დაწყებამდე შემოწმებული </w:t>
      </w:r>
      <w:r>
        <w:rPr>
          <w:rFonts w:eastAsia="Calibri"/>
          <w:w w:val="100"/>
          <w:lang w:val="ka-GE"/>
        </w:rPr>
        <w:t xml:space="preserve">ინდა იქნას </w:t>
      </w:r>
      <w:r w:rsidRPr="00A85FED">
        <w:rPr>
          <w:rFonts w:eastAsia="Calibri"/>
          <w:w w:val="100"/>
          <w:lang w:val="ka-GE"/>
        </w:rPr>
        <w:t>საპროექტო ზონაში წავის სოროები</w:t>
      </w:r>
      <w:r>
        <w:rPr>
          <w:rFonts w:eastAsia="Calibri"/>
          <w:w w:val="100"/>
          <w:lang w:val="ka-GE"/>
        </w:rPr>
        <w:t xml:space="preserve">ს არსებობის ნიშნები და სოროების არსებობის შემთხვევაში ინდა მოხდეს </w:t>
      </w:r>
      <w:r w:rsidRPr="00A85FED">
        <w:rPr>
          <w:rFonts w:eastAsia="Calibri"/>
          <w:w w:val="100"/>
          <w:lang w:val="ka-GE"/>
        </w:rPr>
        <w:t>გამოვლენილი სოროების აღრიცხვა და აიკრძალ</w:t>
      </w:r>
      <w:r>
        <w:rPr>
          <w:rFonts w:eastAsia="Calibri"/>
          <w:w w:val="100"/>
          <w:lang w:val="ka-GE"/>
        </w:rPr>
        <w:t>ოს</w:t>
      </w:r>
      <w:r w:rsidRPr="00A85FED">
        <w:rPr>
          <w:rFonts w:eastAsia="Calibri"/>
          <w:w w:val="100"/>
          <w:lang w:val="ka-GE"/>
        </w:rPr>
        <w:t xml:space="preserve"> მათთან მისვლა აპრილიდან ივლისამდე</w:t>
      </w:r>
      <w:r>
        <w:rPr>
          <w:rFonts w:eastAsia="Calibri"/>
          <w:w w:val="100"/>
          <w:lang w:val="ka-GE"/>
        </w:rPr>
        <w:t xml:space="preserve">. </w:t>
      </w:r>
      <w:r w:rsidRPr="00A85FED">
        <w:rPr>
          <w:rFonts w:eastAsia="Calibri"/>
          <w:w w:val="100"/>
          <w:lang w:val="ka-GE"/>
        </w:rPr>
        <w:t xml:space="preserve">დაცული </w:t>
      </w:r>
      <w:r>
        <w:rPr>
          <w:rFonts w:eastAsia="Calibri"/>
          <w:w w:val="100"/>
          <w:lang w:val="ka-GE"/>
        </w:rPr>
        <w:t xml:space="preserve">ინდა იქნას </w:t>
      </w:r>
      <w:r w:rsidRPr="00A85FED">
        <w:rPr>
          <w:rFonts w:eastAsia="Calibri"/>
          <w:w w:val="100"/>
          <w:lang w:val="ka-GE"/>
        </w:rPr>
        <w:t>სამშენებლო დერეფანი</w:t>
      </w:r>
      <w:r>
        <w:rPr>
          <w:rFonts w:eastAsia="Calibri"/>
          <w:w w:val="100"/>
          <w:lang w:val="ka-GE"/>
        </w:rPr>
        <w:t>ს საზღვრები</w:t>
      </w:r>
      <w:r w:rsidRPr="00A85FED">
        <w:rPr>
          <w:rFonts w:eastAsia="Calibri"/>
          <w:w w:val="100"/>
          <w:lang w:val="ka-GE"/>
        </w:rPr>
        <w:t xml:space="preserve">, </w:t>
      </w:r>
      <w:r>
        <w:rPr>
          <w:rFonts w:eastAsia="Calibri"/>
          <w:w w:val="100"/>
          <w:lang w:val="ka-GE"/>
        </w:rPr>
        <w:t>რომ</w:t>
      </w:r>
      <w:r w:rsidRPr="00A85FED">
        <w:rPr>
          <w:rFonts w:eastAsia="Calibri"/>
          <w:w w:val="100"/>
          <w:lang w:val="ka-GE"/>
        </w:rPr>
        <w:t xml:space="preserve"> მიწის სამუშაოები არ გასცდეს მონიშნულ ზონას და არ მოხდეს წავის სოროების დაზიანება. მიწის სამუშაოები </w:t>
      </w:r>
      <w:r>
        <w:rPr>
          <w:rFonts w:eastAsia="Calibri"/>
          <w:w w:val="100"/>
          <w:lang w:val="ka-GE"/>
        </w:rPr>
        <w:t>უნდა გაკონტროლდეს</w:t>
      </w:r>
      <w:r w:rsidRPr="00A85FED">
        <w:rPr>
          <w:rFonts w:eastAsia="Calibri"/>
          <w:w w:val="100"/>
          <w:lang w:val="ka-GE"/>
        </w:rPr>
        <w:t xml:space="preserve"> შესაბამისი ცოდნის მქონე პერსონალის მიერ</w:t>
      </w:r>
      <w:r>
        <w:rPr>
          <w:rFonts w:eastAsia="Calibri"/>
          <w:w w:val="100"/>
          <w:lang w:val="ka-GE"/>
        </w:rPr>
        <w:t>.</w:t>
      </w:r>
    </w:p>
    <w:p w:rsidR="00A85FED" w:rsidRPr="00A85FED" w:rsidRDefault="00A85FED" w:rsidP="00A85FED">
      <w:pPr>
        <w:spacing w:before="120" w:after="120" w:line="240" w:lineRule="auto"/>
        <w:jc w:val="both"/>
        <w:rPr>
          <w:rFonts w:eastAsia="Calibri"/>
          <w:w w:val="100"/>
          <w:lang w:val="ka-GE"/>
        </w:rPr>
      </w:pPr>
      <w:r>
        <w:rPr>
          <w:rFonts w:eastAsia="Calibri"/>
          <w:w w:val="100"/>
          <w:lang w:val="ka-GE"/>
        </w:rPr>
        <w:t>ექსპლუატაციის ფაზაზე წავზე ზემოქმედების რისკი არსებობს მდინარეში წყლის დონის შემცირებასთან დაკავშირებით, რაც გამოიწვევს წავის საკვები ბაზის შემცირებას. ზემოქმედების შემცირების მიზნით მნიშვნელოვანია ეკოლოგიური ხარჯის უწყვეტ რეჟიმში გატარება, მდინარეში ერთარხიანი დინების უზრუნველყოფა</w:t>
      </w:r>
      <w:r w:rsidR="00B9548F">
        <w:rPr>
          <w:rFonts w:eastAsia="Calibri"/>
          <w:w w:val="100"/>
          <w:lang w:val="ka-GE"/>
        </w:rPr>
        <w:t xml:space="preserve">. გარდა აღნიშნულისა შპს „სტორი ენერჯი“-ს დაგეგმილი აქვს ჰესის ექსპლუატაციის ფაზაზე ყოველწლიურად უზრუნველყოს მდ. სტორის და მდ. სვიანასხევის ხელოვნური დათევზიანება.   </w:t>
      </w:r>
      <w:r>
        <w:rPr>
          <w:rFonts w:eastAsia="Calibri"/>
          <w:w w:val="100"/>
          <w:lang w:val="ka-GE"/>
        </w:rPr>
        <w:t xml:space="preserve">     </w:t>
      </w:r>
    </w:p>
    <w:p w:rsidR="00B9548F" w:rsidRDefault="00B9548F" w:rsidP="00B9548F">
      <w:pPr>
        <w:spacing w:before="120" w:after="120" w:line="240" w:lineRule="auto"/>
        <w:jc w:val="both"/>
        <w:rPr>
          <w:rFonts w:eastAsia="Calibri"/>
          <w:w w:val="100"/>
          <w:lang w:val="ka-GE"/>
        </w:rPr>
      </w:pPr>
      <w:r w:rsidRPr="00B9548F">
        <w:rPr>
          <w:rFonts w:eastAsia="Calibri"/>
          <w:w w:val="100"/>
          <w:lang w:val="ka-GE"/>
        </w:rPr>
        <w:t>ლიტერატურულ წყაროებზე დაყრდნობი</w:t>
      </w:r>
      <w:r>
        <w:rPr>
          <w:rFonts w:eastAsia="Calibri"/>
          <w:w w:val="100"/>
          <w:lang w:val="ka-GE"/>
        </w:rPr>
        <w:t>ს</w:t>
      </w:r>
      <w:r w:rsidRPr="00B9548F">
        <w:rPr>
          <w:rFonts w:eastAsia="Calibri"/>
          <w:w w:val="100"/>
          <w:lang w:val="ka-GE"/>
        </w:rPr>
        <w:t xml:space="preserve"> და საველე კვლევების </w:t>
      </w:r>
      <w:r>
        <w:rPr>
          <w:rFonts w:eastAsia="Calibri"/>
          <w:w w:val="100"/>
          <w:lang w:val="ka-GE"/>
        </w:rPr>
        <w:t xml:space="preserve">შედეგების </w:t>
      </w:r>
      <w:r w:rsidRPr="00B9548F">
        <w:rPr>
          <w:rFonts w:eastAsia="Calibri"/>
          <w:w w:val="100"/>
          <w:lang w:val="ka-GE"/>
        </w:rPr>
        <w:t>მიხედვით, საპროექტო და მის მიმდებარე ტერიტორიებზე შესაძლოა მოხვდეს ხელფრთიანთა 15 სახეობა</w:t>
      </w:r>
      <w:r>
        <w:rPr>
          <w:rFonts w:eastAsia="Calibri"/>
          <w:w w:val="100"/>
          <w:lang w:val="ka-GE"/>
        </w:rPr>
        <w:t xml:space="preserve">, მათ შორის: </w:t>
      </w:r>
      <w:r w:rsidRPr="00B9548F">
        <w:rPr>
          <w:rFonts w:eastAsia="Calibri"/>
          <w:w w:val="100"/>
          <w:lang w:val="ka-GE"/>
        </w:rPr>
        <w:t xml:space="preserve">საქართველოს წითელი ნუსხით დაცული </w:t>
      </w:r>
      <w:r>
        <w:rPr>
          <w:rFonts w:eastAsia="Calibri"/>
          <w:w w:val="100"/>
          <w:lang w:val="ka-GE"/>
        </w:rPr>
        <w:t xml:space="preserve">1 სახეობა </w:t>
      </w:r>
      <w:r w:rsidRPr="00B9548F">
        <w:rPr>
          <w:rFonts w:eastAsia="Calibri"/>
          <w:w w:val="100"/>
          <w:lang w:val="ka-GE"/>
        </w:rPr>
        <w:t>ევროპული მაჩქათელა</w:t>
      </w:r>
      <w:r>
        <w:rPr>
          <w:rFonts w:eastAsia="Calibri"/>
          <w:w w:val="100"/>
          <w:lang w:val="ka-GE"/>
        </w:rPr>
        <w:t xml:space="preserve"> </w:t>
      </w:r>
      <w:r>
        <w:rPr>
          <w:rFonts w:eastAsia="Calibri"/>
          <w:w w:val="100"/>
          <w:lang w:val="ka-GE"/>
        </w:rPr>
        <w:lastRenderedPageBreak/>
        <w:t xml:space="preserve">(Barbastella barbastellus) და </w:t>
      </w:r>
      <w:r w:rsidRPr="00B9548F">
        <w:rPr>
          <w:rFonts w:eastAsia="Calibri"/>
          <w:w w:val="100"/>
          <w:lang w:val="ka-GE"/>
        </w:rPr>
        <w:t xml:space="preserve">საერთაშორისო ხელშეკრულებებით დაცული სახეობებიდან </w:t>
      </w:r>
      <w:r>
        <w:rPr>
          <w:rFonts w:eastAsia="Calibri"/>
          <w:w w:val="100"/>
          <w:lang w:val="ka-GE"/>
        </w:rPr>
        <w:t xml:space="preserve">ერთი სახეობა </w:t>
      </w:r>
      <w:r w:rsidRPr="00B9548F">
        <w:rPr>
          <w:rFonts w:eastAsia="Calibri"/>
          <w:w w:val="100"/>
          <w:lang w:val="ka-GE"/>
        </w:rPr>
        <w:t xml:space="preserve">წვეტყურა მღამიობი Myotis blythii IUCN-[Global-LC, Europe-NT]. </w:t>
      </w:r>
    </w:p>
    <w:p w:rsidR="00B84576" w:rsidRPr="00B9548F" w:rsidRDefault="00B9548F" w:rsidP="00B84576">
      <w:pPr>
        <w:spacing w:before="120" w:after="120" w:line="240" w:lineRule="auto"/>
        <w:jc w:val="both"/>
        <w:rPr>
          <w:rFonts w:eastAsia="Calibri"/>
          <w:w w:val="100"/>
          <w:lang w:val="ka-GE"/>
        </w:rPr>
      </w:pPr>
      <w:r w:rsidRPr="00B9548F">
        <w:rPr>
          <w:rFonts w:eastAsia="Calibri"/>
          <w:w w:val="100"/>
          <w:lang w:val="ka-GE"/>
        </w:rPr>
        <w:t xml:space="preserve">სამშენებლო სამუშაოების ხასიათიდან </w:t>
      </w:r>
      <w:r>
        <w:rPr>
          <w:rFonts w:eastAsia="Calibri"/>
          <w:w w:val="100"/>
          <w:lang w:val="ka-GE"/>
        </w:rPr>
        <w:t>გამომ</w:t>
      </w:r>
      <w:r w:rsidRPr="00B9548F">
        <w:rPr>
          <w:rFonts w:eastAsia="Calibri"/>
          <w:w w:val="100"/>
          <w:lang w:val="ka-GE"/>
        </w:rPr>
        <w:t>დ</w:t>
      </w:r>
      <w:r>
        <w:rPr>
          <w:rFonts w:eastAsia="Calibri"/>
          <w:w w:val="100"/>
          <w:lang w:val="ka-GE"/>
        </w:rPr>
        <w:t>ი</w:t>
      </w:r>
      <w:r w:rsidRPr="00B9548F">
        <w:rPr>
          <w:rFonts w:eastAsia="Calibri"/>
          <w:w w:val="100"/>
          <w:lang w:val="ka-GE"/>
        </w:rPr>
        <w:t>ნარე, ისეთ მონ</w:t>
      </w:r>
      <w:r>
        <w:rPr>
          <w:rFonts w:eastAsia="Calibri"/>
          <w:w w:val="100"/>
          <w:lang w:val="ka-GE"/>
        </w:rPr>
        <w:t>ა</w:t>
      </w:r>
      <w:r w:rsidRPr="00B9548F">
        <w:rPr>
          <w:rFonts w:eastAsia="Calibri"/>
          <w:w w:val="100"/>
          <w:lang w:val="ka-GE"/>
        </w:rPr>
        <w:t xml:space="preserve">კვეთებზე სადაც მოხდება მშენებლობის დროს ხეების მოჭრა, შესაძლებელია ღამურის სამყოფელები განადგურდეს. </w:t>
      </w:r>
      <w:r>
        <w:rPr>
          <w:rFonts w:eastAsia="Calibri"/>
          <w:w w:val="100"/>
          <w:lang w:val="ka-GE"/>
        </w:rPr>
        <w:t xml:space="preserve">მაგრამ თუ გავითვალისწინებთ, რომ მილსადენების დერეფნები ძირითადად არსებული გზების დერეფნებს ემთხვევა, ღამურების სამყოფელების მნიშნელოვანი რაოდენობის განადგურება მოსალოდნელი არ არის. ზემოქმედების რისკების შემცირების მიზნით </w:t>
      </w:r>
      <w:r w:rsidR="00B84576">
        <w:rPr>
          <w:rFonts w:eastAsia="Calibri"/>
          <w:w w:val="100"/>
          <w:lang w:val="ka-GE"/>
        </w:rPr>
        <w:t xml:space="preserve">შემარბილებელი ღონისძიებების გეგმით გათვალისწინებულია 150 ერთეული ხელოვნური სამყოფელის მოწყობა. სამყოფელების მოწყობა მოხდება ამისათვის </w:t>
      </w:r>
      <w:r w:rsidR="00B84576" w:rsidRPr="00B9548F">
        <w:rPr>
          <w:rFonts w:eastAsia="Calibri"/>
          <w:w w:val="100"/>
          <w:lang w:val="ka-GE"/>
        </w:rPr>
        <w:t>ოპტიმალურ პერიოდ</w:t>
      </w:r>
      <w:r w:rsidR="00B84576">
        <w:rPr>
          <w:rFonts w:eastAsia="Calibri"/>
          <w:w w:val="100"/>
          <w:lang w:val="ka-GE"/>
        </w:rPr>
        <w:t>შ</w:t>
      </w:r>
      <w:r w:rsidR="00B84576" w:rsidRPr="00B9548F">
        <w:rPr>
          <w:rFonts w:eastAsia="Calibri"/>
          <w:w w:val="100"/>
          <w:lang w:val="ka-GE"/>
        </w:rPr>
        <w:t xml:space="preserve">ი </w:t>
      </w:r>
      <w:r w:rsidR="00B84576">
        <w:rPr>
          <w:rFonts w:eastAsia="Calibri"/>
          <w:w w:val="100"/>
          <w:lang w:val="ka-GE"/>
        </w:rPr>
        <w:t>(</w:t>
      </w:r>
      <w:r w:rsidR="00B84576" w:rsidRPr="00B9548F">
        <w:rPr>
          <w:rFonts w:eastAsia="Calibri"/>
          <w:w w:val="100"/>
          <w:lang w:val="ka-GE"/>
        </w:rPr>
        <w:t>ოქტომბერი-მაისი</w:t>
      </w:r>
      <w:r w:rsidR="00B84576">
        <w:rPr>
          <w:rFonts w:eastAsia="Calibri"/>
          <w:w w:val="100"/>
          <w:lang w:val="ka-GE"/>
        </w:rPr>
        <w:t>)</w:t>
      </w:r>
      <w:r w:rsidR="00B84576" w:rsidRPr="00B9548F">
        <w:rPr>
          <w:rFonts w:eastAsia="Calibri"/>
          <w:w w:val="100"/>
          <w:lang w:val="ka-GE"/>
        </w:rPr>
        <w:t>.</w:t>
      </w:r>
    </w:p>
    <w:p w:rsidR="00B84576" w:rsidRPr="00B84576" w:rsidRDefault="00B84576" w:rsidP="00B84576">
      <w:pPr>
        <w:spacing w:before="120" w:after="120" w:line="240" w:lineRule="auto"/>
        <w:jc w:val="both"/>
        <w:rPr>
          <w:rFonts w:eastAsia="Calibri"/>
          <w:w w:val="100"/>
          <w:lang w:val="ka-GE"/>
        </w:rPr>
      </w:pPr>
      <w:r w:rsidRPr="00B84576">
        <w:rPr>
          <w:rFonts w:eastAsia="Calibri"/>
          <w:w w:val="100"/>
          <w:lang w:val="ka-GE"/>
        </w:rPr>
        <w:t xml:space="preserve">ჰიდროელექტროსადგურის მშენებლობის ეტაპზე, იქთიოფაუნაზე </w:t>
      </w:r>
      <w:r>
        <w:rPr>
          <w:rFonts w:eastAsia="Calibri"/>
          <w:w w:val="100"/>
          <w:lang w:val="ka-GE"/>
        </w:rPr>
        <w:t>ნეგატიური ზემოქმედების მიზეზები  შეიძლება იყოს</w:t>
      </w:r>
      <w:r w:rsidRPr="00B84576">
        <w:rPr>
          <w:rFonts w:eastAsia="Calibri"/>
          <w:w w:val="100"/>
          <w:lang w:val="ka-GE"/>
        </w:rPr>
        <w:t xml:space="preserve">: </w:t>
      </w:r>
    </w:p>
    <w:p w:rsidR="00B84576" w:rsidRPr="00B84576" w:rsidRDefault="00B84576" w:rsidP="00B84576">
      <w:pPr>
        <w:numPr>
          <w:ilvl w:val="0"/>
          <w:numId w:val="13"/>
        </w:numPr>
        <w:spacing w:before="120" w:after="120" w:line="240" w:lineRule="auto"/>
        <w:contextualSpacing/>
        <w:jc w:val="both"/>
        <w:rPr>
          <w:rFonts w:eastAsia="Calibri"/>
          <w:lang w:val="ka-GE"/>
        </w:rPr>
      </w:pPr>
      <w:r w:rsidRPr="00B84576">
        <w:rPr>
          <w:rFonts w:eastAsia="Calibri"/>
          <w:lang w:val="ka-GE"/>
        </w:rPr>
        <w:t>მდინარის ცალკეული უბნების ამოშრობა:  კალაპოტის ცალკეული ადგილების გაუწყლოება (ამოშრობა);</w:t>
      </w:r>
    </w:p>
    <w:p w:rsidR="00B84576" w:rsidRPr="00B84576" w:rsidRDefault="00B84576" w:rsidP="00B84576">
      <w:pPr>
        <w:numPr>
          <w:ilvl w:val="0"/>
          <w:numId w:val="13"/>
        </w:numPr>
        <w:spacing w:before="120" w:after="120" w:line="240" w:lineRule="auto"/>
        <w:contextualSpacing/>
        <w:jc w:val="both"/>
        <w:rPr>
          <w:rFonts w:eastAsia="Calibri"/>
          <w:lang w:val="ka-GE"/>
        </w:rPr>
      </w:pPr>
      <w:r w:rsidRPr="00B84576">
        <w:rPr>
          <w:rFonts w:eastAsia="Calibri"/>
          <w:lang w:val="ka-GE"/>
        </w:rPr>
        <w:t xml:space="preserve">გადასაადგილებელი გზების ბლოკირება; </w:t>
      </w:r>
    </w:p>
    <w:p w:rsidR="00B84576" w:rsidRPr="00B84576" w:rsidRDefault="00B84576" w:rsidP="00B84576">
      <w:pPr>
        <w:numPr>
          <w:ilvl w:val="0"/>
          <w:numId w:val="13"/>
        </w:numPr>
        <w:spacing w:before="120" w:after="120" w:line="240" w:lineRule="auto"/>
        <w:contextualSpacing/>
        <w:jc w:val="both"/>
        <w:rPr>
          <w:rFonts w:eastAsia="Calibri"/>
          <w:lang w:val="ka-GE"/>
        </w:rPr>
      </w:pPr>
      <w:r w:rsidRPr="00B84576">
        <w:rPr>
          <w:rFonts w:eastAsia="Calibri"/>
          <w:lang w:val="ka-GE"/>
        </w:rPr>
        <w:t xml:space="preserve">მდინარის ამღვრევა, ტურბულენტობის ცვლილება; </w:t>
      </w:r>
    </w:p>
    <w:p w:rsidR="00B84576" w:rsidRPr="00B84576" w:rsidRDefault="00B84576" w:rsidP="00B84576">
      <w:pPr>
        <w:numPr>
          <w:ilvl w:val="0"/>
          <w:numId w:val="13"/>
        </w:numPr>
        <w:spacing w:before="120" w:after="120" w:line="240" w:lineRule="auto"/>
        <w:contextualSpacing/>
        <w:jc w:val="both"/>
        <w:rPr>
          <w:rFonts w:eastAsia="Calibri"/>
          <w:lang w:val="ka-GE"/>
        </w:rPr>
      </w:pPr>
      <w:r w:rsidRPr="00B84576">
        <w:rPr>
          <w:rFonts w:eastAsia="Calibri"/>
          <w:lang w:val="ka-GE"/>
        </w:rPr>
        <w:t xml:space="preserve">ხმაური; </w:t>
      </w:r>
    </w:p>
    <w:p w:rsidR="00B84576" w:rsidRPr="00B84576" w:rsidRDefault="00B84576" w:rsidP="00B84576">
      <w:pPr>
        <w:numPr>
          <w:ilvl w:val="0"/>
          <w:numId w:val="13"/>
        </w:numPr>
        <w:spacing w:before="120" w:after="0" w:line="240" w:lineRule="auto"/>
        <w:contextualSpacing/>
        <w:jc w:val="both"/>
        <w:rPr>
          <w:rFonts w:eastAsia="Calibri"/>
          <w:b/>
          <w:lang w:val="ka-GE"/>
        </w:rPr>
      </w:pPr>
      <w:r w:rsidRPr="00B84576">
        <w:rPr>
          <w:rFonts w:eastAsia="Calibri"/>
          <w:lang w:val="ka-GE"/>
        </w:rPr>
        <w:t>წყლის დაბინძურება.</w:t>
      </w:r>
      <w:r>
        <w:rPr>
          <w:rFonts w:eastAsia="Calibri"/>
          <w:b/>
          <w:lang w:val="ka-GE"/>
        </w:rPr>
        <w:t xml:space="preserve"> </w:t>
      </w:r>
      <w:r w:rsidRPr="00B84576">
        <w:rPr>
          <w:rFonts w:eastAsia="Calibri"/>
          <w:b/>
          <w:lang w:val="ka-GE"/>
        </w:rPr>
        <w:t xml:space="preserve"> </w:t>
      </w:r>
    </w:p>
    <w:p w:rsidR="00B9548F" w:rsidRPr="00B9548F" w:rsidRDefault="00B84576" w:rsidP="00B9548F">
      <w:pPr>
        <w:spacing w:before="120" w:after="120" w:line="240" w:lineRule="auto"/>
        <w:jc w:val="both"/>
        <w:rPr>
          <w:rFonts w:eastAsia="Calibri"/>
          <w:w w:val="100"/>
          <w:lang w:val="ka-GE"/>
        </w:rPr>
      </w:pPr>
      <w:r w:rsidRPr="00B84576">
        <w:rPr>
          <w:rFonts w:eastAsia="Calibri"/>
          <w:w w:val="100"/>
          <w:lang w:val="ka-GE"/>
        </w:rPr>
        <w:t>ჩამოთვლილთაგან პირდაპირი სახის ზემოქმედებებად შეიძლება ჩაითვალოს მდინარის ცალკეული უბნების ამოშრობა და თევზის გადასაადგილებელი გზების ბლოკირება. დანარჩენი შეიძლება მივიჩნიოთ არაპირდაპირ, ირიბი სახის ზემოქმედებად, რომლებიც განხილულია ცალკეულ პარაგრაფებში და შემუშავებულია შესაბამისი ღონისძიებები.</w:t>
      </w:r>
    </w:p>
    <w:p w:rsidR="00B84576" w:rsidRPr="00B84576" w:rsidRDefault="00B84576" w:rsidP="00CB6D94">
      <w:pPr>
        <w:spacing w:before="120" w:after="0" w:line="240" w:lineRule="auto"/>
        <w:jc w:val="both"/>
        <w:rPr>
          <w:rFonts w:eastAsia="Calibri"/>
          <w:w w:val="100"/>
          <w:lang w:val="ka-GE"/>
        </w:rPr>
      </w:pPr>
      <w:r w:rsidRPr="00B84576">
        <w:rPr>
          <w:rFonts w:eastAsia="Calibri"/>
          <w:w w:val="100"/>
          <w:lang w:val="ka-GE"/>
        </w:rPr>
        <w:t xml:space="preserve">ჰესის </w:t>
      </w:r>
      <w:r>
        <w:rPr>
          <w:rFonts w:eastAsia="Calibri"/>
          <w:w w:val="100"/>
          <w:lang w:val="ka-GE"/>
        </w:rPr>
        <w:t xml:space="preserve">ექსპლუატაციის ფაზაზე </w:t>
      </w:r>
      <w:r w:rsidRPr="00B84576">
        <w:rPr>
          <w:rFonts w:eastAsia="Calibri"/>
          <w:w w:val="100"/>
          <w:lang w:val="ka-GE"/>
        </w:rPr>
        <w:t xml:space="preserve"> იქთიოფაუნაზე ნეგატიური ზემოქმედებ</w:t>
      </w:r>
      <w:r w:rsidR="00CB6D94">
        <w:rPr>
          <w:rFonts w:eastAsia="Calibri"/>
          <w:w w:val="100"/>
          <w:lang w:val="ka-GE"/>
        </w:rPr>
        <w:t xml:space="preserve">ის სახეები შემდეგია: </w:t>
      </w:r>
      <w:r w:rsidRPr="00B84576">
        <w:rPr>
          <w:rFonts w:eastAsia="Calibri"/>
          <w:w w:val="100"/>
          <w:lang w:val="ka-GE"/>
        </w:rPr>
        <w:t xml:space="preserve"> </w:t>
      </w:r>
    </w:p>
    <w:p w:rsidR="00CB6D94" w:rsidRDefault="00CB6D94" w:rsidP="00B84576">
      <w:pPr>
        <w:numPr>
          <w:ilvl w:val="0"/>
          <w:numId w:val="13"/>
        </w:numPr>
        <w:spacing w:before="120" w:after="35" w:line="240" w:lineRule="auto"/>
        <w:contextualSpacing/>
        <w:jc w:val="both"/>
        <w:rPr>
          <w:rFonts w:eastAsia="Calibri"/>
          <w:w w:val="100"/>
          <w:lang w:val="ka-GE"/>
        </w:rPr>
      </w:pPr>
      <w:r>
        <w:rPr>
          <w:rFonts w:eastAsia="Calibri"/>
          <w:w w:val="100"/>
          <w:lang w:val="ka-GE"/>
        </w:rPr>
        <w:t>მდინარეში წყლის დონის შემცირებასთან დაკავშირებით იქთიოფაუნის საარსებო გარემოს ცვლილება და საკვები ბაზის შემცირება;</w:t>
      </w:r>
    </w:p>
    <w:p w:rsidR="00B84576" w:rsidRPr="00B84576" w:rsidRDefault="00B84576" w:rsidP="00B84576">
      <w:pPr>
        <w:numPr>
          <w:ilvl w:val="0"/>
          <w:numId w:val="13"/>
        </w:numPr>
        <w:spacing w:before="120" w:after="35" w:line="240" w:lineRule="auto"/>
        <w:contextualSpacing/>
        <w:jc w:val="both"/>
        <w:rPr>
          <w:rFonts w:eastAsia="Calibri"/>
          <w:w w:val="100"/>
          <w:lang w:val="ka-GE"/>
        </w:rPr>
      </w:pPr>
      <w:r w:rsidRPr="00B84576">
        <w:rPr>
          <w:rFonts w:eastAsia="Calibri"/>
          <w:w w:val="100"/>
          <w:lang w:val="ka-GE"/>
        </w:rPr>
        <w:t>ჰესის ინფრასტრუქტურის (დამბა მდ. სვიანასხევზე) არსებობა შეაფერხებს თევზების ქვემოდან ზედა ბიეფში თავისუფლად გადაადგილების (მიგრაციის) შესაძლებლობას;</w:t>
      </w:r>
    </w:p>
    <w:p w:rsidR="00B84576" w:rsidRPr="00B84576" w:rsidRDefault="00B84576" w:rsidP="00B84576">
      <w:pPr>
        <w:numPr>
          <w:ilvl w:val="0"/>
          <w:numId w:val="13"/>
        </w:numPr>
        <w:spacing w:before="120" w:after="35" w:line="240" w:lineRule="auto"/>
        <w:contextualSpacing/>
        <w:jc w:val="both"/>
        <w:rPr>
          <w:rFonts w:eastAsia="Calibri"/>
          <w:w w:val="100"/>
          <w:lang w:val="ka-GE"/>
        </w:rPr>
      </w:pPr>
      <w:r w:rsidRPr="00B84576">
        <w:rPr>
          <w:rFonts w:eastAsia="Calibri"/>
          <w:w w:val="100"/>
          <w:lang w:val="ka-GE"/>
        </w:rPr>
        <w:t>ოპერირების ფაზაზე არსებობს თევზის წყალმიმღებში მოხვედრის და დაზიანების (დაღუპვის) რისკი;</w:t>
      </w:r>
    </w:p>
    <w:p w:rsidR="00B84576" w:rsidRPr="00B84576" w:rsidRDefault="00B84576" w:rsidP="00B84576">
      <w:pPr>
        <w:numPr>
          <w:ilvl w:val="0"/>
          <w:numId w:val="13"/>
        </w:numPr>
        <w:spacing w:before="120" w:after="35" w:line="240" w:lineRule="auto"/>
        <w:contextualSpacing/>
        <w:jc w:val="both"/>
        <w:rPr>
          <w:rFonts w:eastAsia="Calibri"/>
          <w:w w:val="100"/>
          <w:lang w:val="ka-GE"/>
        </w:rPr>
      </w:pPr>
      <w:r w:rsidRPr="00B84576">
        <w:rPr>
          <w:rFonts w:eastAsia="Calibri"/>
          <w:w w:val="100"/>
          <w:lang w:val="ka-GE"/>
        </w:rPr>
        <w:t xml:space="preserve">ნაკლები ალბათობით, თუმცა მაინც მოსალოდნელია, მდინარის წყლის ხარისხის გაუარესების გამო, ნეგატიური ზემოქმედება თევზებზე; </w:t>
      </w:r>
    </w:p>
    <w:p w:rsidR="00B84576" w:rsidRPr="00B84576" w:rsidRDefault="00B84576" w:rsidP="00B84576">
      <w:pPr>
        <w:numPr>
          <w:ilvl w:val="0"/>
          <w:numId w:val="13"/>
        </w:numPr>
        <w:autoSpaceDE w:val="0"/>
        <w:autoSpaceDN w:val="0"/>
        <w:adjustRightInd w:val="0"/>
        <w:spacing w:before="120" w:after="35" w:line="240" w:lineRule="auto"/>
        <w:jc w:val="both"/>
        <w:rPr>
          <w:rFonts w:eastAsia="Calibri" w:cs="Sylfaen"/>
          <w:color w:val="000000"/>
          <w:w w:val="100"/>
          <w:lang w:val="ka-GE"/>
        </w:rPr>
      </w:pPr>
      <w:r w:rsidRPr="00B84576">
        <w:rPr>
          <w:rFonts w:eastAsia="Calibri" w:cs="Sylfaen"/>
          <w:color w:val="000000"/>
          <w:w w:val="100"/>
          <w:lang w:val="ka-GE"/>
        </w:rPr>
        <w:t>ზემოთ ჩამოთვლილი სახის ზემოქმედებები უარყოფით გავლენას იქონიებს მდინარეში მობინადრე მაკროუხერხემლოებზეც, რაც, თავის მხრივ, ნეგატიურად აისახება თევზების საკვებ ბაზაზე.</w:t>
      </w:r>
    </w:p>
    <w:p w:rsidR="00B84576" w:rsidRPr="00B84576" w:rsidRDefault="00B84576" w:rsidP="00B84576">
      <w:pPr>
        <w:autoSpaceDE w:val="0"/>
        <w:autoSpaceDN w:val="0"/>
        <w:adjustRightInd w:val="0"/>
        <w:spacing w:after="35" w:line="240" w:lineRule="auto"/>
        <w:ind w:left="720"/>
        <w:rPr>
          <w:rFonts w:eastAsia="Calibri" w:cs="Sylfaen"/>
          <w:color w:val="000000"/>
          <w:w w:val="100"/>
          <w:lang w:val="ka-GE"/>
        </w:rPr>
      </w:pPr>
      <w:r w:rsidRPr="00B84576">
        <w:rPr>
          <w:rFonts w:eastAsia="Calibri" w:cs="Sylfaen"/>
          <w:color w:val="000000"/>
          <w:w w:val="100"/>
          <w:lang w:val="ka-GE"/>
        </w:rPr>
        <w:t xml:space="preserve"> ფსკერულ ფაუნასთან მიმართებაში შესაძლოა გამოვლინდეს შემდეგი უარყოფით ფაქტორები: </w:t>
      </w:r>
    </w:p>
    <w:p w:rsidR="00B84576" w:rsidRPr="00B84576" w:rsidRDefault="00B84576" w:rsidP="00CB6D94">
      <w:pPr>
        <w:numPr>
          <w:ilvl w:val="1"/>
          <w:numId w:val="13"/>
        </w:numPr>
        <w:autoSpaceDE w:val="0"/>
        <w:autoSpaceDN w:val="0"/>
        <w:adjustRightInd w:val="0"/>
        <w:spacing w:after="35" w:line="240" w:lineRule="auto"/>
        <w:jc w:val="both"/>
        <w:rPr>
          <w:rFonts w:eastAsia="Calibri" w:cs="Sylfaen"/>
          <w:color w:val="000000"/>
          <w:w w:val="100"/>
          <w:lang w:val="ka-GE"/>
        </w:rPr>
      </w:pPr>
      <w:r w:rsidRPr="00B84576">
        <w:rPr>
          <w:rFonts w:eastAsia="Calibri" w:cs="Sylfaen"/>
          <w:color w:val="000000"/>
          <w:w w:val="100"/>
          <w:lang w:val="ka-GE"/>
        </w:rPr>
        <w:t xml:space="preserve">დინების სიჩქარის შეცვლა; </w:t>
      </w:r>
    </w:p>
    <w:p w:rsidR="00B84576" w:rsidRPr="00B84576" w:rsidRDefault="00B84576" w:rsidP="00CB6D94">
      <w:pPr>
        <w:numPr>
          <w:ilvl w:val="1"/>
          <w:numId w:val="13"/>
        </w:numPr>
        <w:autoSpaceDE w:val="0"/>
        <w:autoSpaceDN w:val="0"/>
        <w:adjustRightInd w:val="0"/>
        <w:spacing w:after="35" w:line="240" w:lineRule="auto"/>
        <w:jc w:val="both"/>
        <w:rPr>
          <w:rFonts w:eastAsia="Calibri" w:cs="Sylfaen"/>
          <w:color w:val="000000"/>
          <w:w w:val="100"/>
          <w:lang w:val="ka-GE"/>
        </w:rPr>
      </w:pPr>
      <w:r w:rsidRPr="00B84576">
        <w:rPr>
          <w:rFonts w:eastAsia="Calibri" w:cs="Sylfaen"/>
          <w:color w:val="000000"/>
          <w:w w:val="100"/>
          <w:lang w:val="ka-GE"/>
        </w:rPr>
        <w:t xml:space="preserve">ნატანის ტრანსპორტირების რეჟიმის შეცვლა; </w:t>
      </w:r>
    </w:p>
    <w:p w:rsidR="00B84576" w:rsidRPr="00B84576" w:rsidRDefault="00B84576" w:rsidP="00CB6D94">
      <w:pPr>
        <w:numPr>
          <w:ilvl w:val="1"/>
          <w:numId w:val="13"/>
        </w:numPr>
        <w:autoSpaceDE w:val="0"/>
        <w:autoSpaceDN w:val="0"/>
        <w:adjustRightInd w:val="0"/>
        <w:spacing w:after="35" w:line="240" w:lineRule="auto"/>
        <w:jc w:val="both"/>
        <w:rPr>
          <w:rFonts w:eastAsia="Calibri" w:cs="Sylfaen"/>
          <w:color w:val="000000"/>
          <w:w w:val="100"/>
          <w:lang w:val="ka-GE"/>
        </w:rPr>
      </w:pPr>
      <w:r w:rsidRPr="00B84576">
        <w:rPr>
          <w:rFonts w:eastAsia="Calibri" w:cs="Sylfaen"/>
          <w:color w:val="000000"/>
          <w:w w:val="100"/>
          <w:lang w:val="ka-GE"/>
        </w:rPr>
        <w:t xml:space="preserve">ნიადაგის გრანულომეტრიული შემადგენლობის შეცვლა, ლამის დალექვა; </w:t>
      </w:r>
    </w:p>
    <w:p w:rsidR="00B84576" w:rsidRPr="00B84576" w:rsidRDefault="00B84576" w:rsidP="00CB6D94">
      <w:pPr>
        <w:numPr>
          <w:ilvl w:val="1"/>
          <w:numId w:val="13"/>
        </w:numPr>
        <w:autoSpaceDE w:val="0"/>
        <w:autoSpaceDN w:val="0"/>
        <w:adjustRightInd w:val="0"/>
        <w:spacing w:after="0" w:line="240" w:lineRule="auto"/>
        <w:jc w:val="both"/>
        <w:rPr>
          <w:rFonts w:eastAsia="Calibri" w:cs="Sylfaen"/>
          <w:b/>
          <w:color w:val="000000"/>
          <w:w w:val="100"/>
          <w:lang w:val="ka-GE"/>
        </w:rPr>
      </w:pPr>
      <w:r w:rsidRPr="00B84576">
        <w:rPr>
          <w:rFonts w:eastAsia="Calibri" w:cs="Sylfaen"/>
          <w:color w:val="000000"/>
          <w:w w:val="100"/>
          <w:lang w:val="ka-GE"/>
        </w:rPr>
        <w:t xml:space="preserve">ბარიერები ზედა ბიეფში მიგრაციისას. </w:t>
      </w:r>
    </w:p>
    <w:p w:rsidR="00CB6D94" w:rsidRDefault="00CB6D94" w:rsidP="00CB6D94">
      <w:pPr>
        <w:spacing w:before="120" w:line="240" w:lineRule="auto"/>
        <w:jc w:val="both"/>
        <w:rPr>
          <w:lang w:val="ka-GE"/>
        </w:rPr>
      </w:pPr>
      <w:r>
        <w:rPr>
          <w:lang w:val="ka-GE"/>
        </w:rPr>
        <w:t xml:space="preserve">გარა აღნიშნულისა, წყლის ბიოლოგიურ გარემოზე ზემოქმედება მოსალოდნელია სვიანასხევის სათავე ნაგებობის ზედა ბიეფში დაგროვილი მყარი ნატანის გამორეცხვის და სევე სალექარის გარეცხვის პროცესში მდინარის წყლის სიმღვრივის მომატებასთან დაკავშირებით. აღნიშული ზემოქმედების სახეების შესახებ დეტალური ინფორმაცია მოცემულია დანართებში 9, 11 და 12. </w:t>
      </w:r>
    </w:p>
    <w:p w:rsidR="008356A4" w:rsidRDefault="008356A4" w:rsidP="008356A4">
      <w:pPr>
        <w:spacing w:before="120" w:line="240" w:lineRule="auto"/>
        <w:jc w:val="both"/>
        <w:rPr>
          <w:lang w:val="ka-GE"/>
        </w:rPr>
      </w:pPr>
      <w:r>
        <w:rPr>
          <w:lang w:val="ka-GE"/>
        </w:rPr>
        <w:lastRenderedPageBreak/>
        <w:t>ჰესის მშენებლობის და ექსპლუატაციის ფაზებზე იქთიოფაუნაზე მიყენებული შესაძლო ზარალის კომპენსაციის მიზნით, შპს „სტორი ენერჯი“-ს მიერ ექსპლუატაციის პერიოდში ყოველწლიურად მოხდება მდ. სტორის და მდ. სვიანასხევის ხელოვნური დათევზიანება.</w:t>
      </w:r>
    </w:p>
    <w:p w:rsidR="00786724" w:rsidRDefault="008356A4" w:rsidP="008356A4">
      <w:pPr>
        <w:spacing w:before="120" w:line="240" w:lineRule="auto"/>
        <w:jc w:val="both"/>
        <w:rPr>
          <w:lang w:val="en-US"/>
        </w:rPr>
      </w:pPr>
      <w:r>
        <w:rPr>
          <w:lang w:val="ka-GE"/>
        </w:rPr>
        <w:t>ჰესის მშენებლობის და ექსპლუატაციის ფაზებზე გარემოზე ნეგატიური ზემოქმედების შემარბილებელი ღონისძიებების კორექტირებული გეგმა მოცემულია ქვემოთ</w:t>
      </w:r>
      <w:r w:rsidR="00786724">
        <w:rPr>
          <w:lang w:val="en-US"/>
        </w:rPr>
        <w:t>.</w:t>
      </w:r>
    </w:p>
    <w:p w:rsidR="0076604A" w:rsidRDefault="0076604A" w:rsidP="008356A4">
      <w:pPr>
        <w:spacing w:before="120" w:line="240" w:lineRule="auto"/>
        <w:jc w:val="both"/>
        <w:rPr>
          <w:lang w:val="ka-GE"/>
        </w:rPr>
      </w:pPr>
    </w:p>
    <w:p w:rsidR="00786724" w:rsidRDefault="00786724" w:rsidP="008356A4">
      <w:pPr>
        <w:spacing w:before="120" w:line="240" w:lineRule="auto"/>
        <w:jc w:val="both"/>
        <w:rPr>
          <w:lang w:val="ka-GE"/>
        </w:rPr>
      </w:pPr>
    </w:p>
    <w:p w:rsidR="0076604A" w:rsidRPr="00581364" w:rsidRDefault="00CB6D94" w:rsidP="00581364">
      <w:pPr>
        <w:jc w:val="center"/>
        <w:rPr>
          <w:rFonts w:eastAsia="Calibri"/>
          <w:b/>
          <w:lang w:val="ka-GE"/>
        </w:rPr>
      </w:pPr>
      <w:r w:rsidRPr="00581364">
        <w:rPr>
          <w:rFonts w:eastAsia="Calibri"/>
          <w:b/>
          <w:lang w:val="ka-GE"/>
        </w:rPr>
        <w:t xml:space="preserve">სტორი 2 ჰესის </w:t>
      </w:r>
      <w:bookmarkStart w:id="0" w:name="_Toc82532733"/>
      <w:bookmarkStart w:id="1" w:name="_Toc510529522"/>
      <w:r w:rsidR="0076604A" w:rsidRPr="00581364">
        <w:rPr>
          <w:rFonts w:eastAsia="Calibri"/>
          <w:b/>
          <w:lang w:val="ka-GE"/>
        </w:rPr>
        <w:t xml:space="preserve">მშენებლობის და </w:t>
      </w:r>
      <w:r w:rsidR="00581364" w:rsidRPr="00581364">
        <w:rPr>
          <w:rFonts w:eastAsia="Calibri"/>
          <w:b/>
          <w:lang w:val="ka-GE"/>
        </w:rPr>
        <w:t xml:space="preserve">ექსპლუატაციის პროცესში გარემოზე </w:t>
      </w:r>
      <w:r w:rsidR="0076604A" w:rsidRPr="00581364">
        <w:rPr>
          <w:rFonts w:eastAsia="Calibri"/>
          <w:b/>
          <w:lang w:val="ka-GE"/>
        </w:rPr>
        <w:t xml:space="preserve"> მოსალოდნელი ზემოქმედებების შემარბილებელი ღონისძიებები</w:t>
      </w:r>
      <w:bookmarkEnd w:id="0"/>
      <w:bookmarkEnd w:id="1"/>
      <w:r w:rsidR="00581364" w:rsidRPr="00581364">
        <w:rPr>
          <w:rFonts w:eastAsia="Calibri"/>
          <w:b/>
          <w:lang w:val="ka-GE"/>
        </w:rPr>
        <w:t xml:space="preserve">ს გეგმა </w:t>
      </w:r>
    </w:p>
    <w:p w:rsidR="00DA74B1" w:rsidRPr="00DA74B1" w:rsidRDefault="00DA74B1" w:rsidP="00DA74B1">
      <w:pPr>
        <w:spacing w:after="0" w:line="240" w:lineRule="auto"/>
        <w:jc w:val="both"/>
        <w:rPr>
          <w:rFonts w:eastAsia="Times New Roman"/>
          <w:w w:val="100"/>
          <w:lang w:val="ka-GE"/>
        </w:rPr>
      </w:pPr>
      <w:r w:rsidRPr="00DA74B1">
        <w:rPr>
          <w:rFonts w:eastAsia="Times New Roman"/>
          <w:w w:val="100"/>
          <w:lang w:val="ka-GE"/>
        </w:rPr>
        <w:t>ქვემოთ მოყვანილ ცხრილებში წარმოდგენილია ინფორმაცია პროექტის განხორციელების შედეგად მოსალოდნელი ზემოქმედებების შემარბილებელი ღონისძიებების შესახებ, კერძოდ:</w:t>
      </w:r>
    </w:p>
    <w:p w:rsidR="00DA74B1" w:rsidRDefault="00DA74B1" w:rsidP="00DA74B1">
      <w:pPr>
        <w:numPr>
          <w:ilvl w:val="0"/>
          <w:numId w:val="17"/>
        </w:numPr>
        <w:spacing w:after="0" w:line="240" w:lineRule="auto"/>
        <w:rPr>
          <w:rFonts w:eastAsia="Times New Roman"/>
          <w:lang w:val="ka-GE"/>
        </w:rPr>
      </w:pPr>
      <w:r>
        <w:rPr>
          <w:rFonts w:eastAsia="Times New Roman"/>
          <w:lang w:val="ka-GE"/>
        </w:rPr>
        <w:t>პირველ სვეტში მოცემულია: ზემოქმედების აღწერა ცალკეული რეცეპტორების მიხედვით და რა სახის სამუშაოების შედეგად არის მოსალოდნელი აღნიშნული ზემოქმედება;</w:t>
      </w:r>
    </w:p>
    <w:p w:rsidR="00DA74B1" w:rsidRDefault="00DA74B1" w:rsidP="00DA74B1">
      <w:pPr>
        <w:numPr>
          <w:ilvl w:val="0"/>
          <w:numId w:val="17"/>
        </w:numPr>
        <w:spacing w:after="0" w:line="240" w:lineRule="auto"/>
        <w:rPr>
          <w:rFonts w:eastAsia="Times New Roman"/>
          <w:lang w:val="ka-GE"/>
        </w:rPr>
      </w:pPr>
      <w:r>
        <w:rPr>
          <w:rFonts w:eastAsia="Times New Roman"/>
          <w:lang w:val="ka-GE"/>
        </w:rPr>
        <w:t>მე-2 სვეტი - შემარბილებელი ღონისძიებების ძირითადი ამოცანების აღწერა;</w:t>
      </w:r>
    </w:p>
    <w:p w:rsidR="00DA74B1" w:rsidRDefault="00DA74B1" w:rsidP="00DA74B1">
      <w:pPr>
        <w:numPr>
          <w:ilvl w:val="0"/>
          <w:numId w:val="17"/>
        </w:numPr>
        <w:spacing w:after="0" w:line="240" w:lineRule="auto"/>
        <w:rPr>
          <w:rFonts w:eastAsia="Times New Roman"/>
          <w:lang w:val="ka-GE"/>
        </w:rPr>
      </w:pPr>
      <w:r>
        <w:rPr>
          <w:rFonts w:eastAsia="Times New Roman"/>
          <w:lang w:val="ka-GE"/>
        </w:rPr>
        <w:t>მე-3 სვეტი - შემარბილებელი ღონისძიებების ჩამონათვალი, რომლებიც შეამცირებს ან აღმოფხვრის მოსალოდნელი ზემოქმედებების მნიშვნელობას (ხარისხს);</w:t>
      </w:r>
    </w:p>
    <w:p w:rsidR="00DA74B1" w:rsidRDefault="00DA74B1" w:rsidP="00DA74B1">
      <w:pPr>
        <w:numPr>
          <w:ilvl w:val="0"/>
          <w:numId w:val="17"/>
        </w:numPr>
        <w:spacing w:after="0" w:line="240" w:lineRule="auto"/>
        <w:rPr>
          <w:rFonts w:eastAsia="Times New Roman"/>
          <w:lang w:val="ka-GE"/>
        </w:rPr>
      </w:pPr>
      <w:r>
        <w:rPr>
          <w:rFonts w:eastAsia="Times New Roman"/>
          <w:lang w:val="ka-GE"/>
        </w:rPr>
        <w:t xml:space="preserve">მე-4 სვეტი: </w:t>
      </w:r>
    </w:p>
    <w:p w:rsidR="00DA74B1" w:rsidRDefault="00DA74B1" w:rsidP="00DA74B1">
      <w:pPr>
        <w:numPr>
          <w:ilvl w:val="0"/>
          <w:numId w:val="18"/>
        </w:numPr>
        <w:spacing w:after="0" w:line="240" w:lineRule="auto"/>
        <w:rPr>
          <w:rFonts w:eastAsia="Times New Roman"/>
          <w:lang w:val="ka-GE"/>
        </w:rPr>
      </w:pPr>
      <w:r>
        <w:rPr>
          <w:rFonts w:eastAsia="Times New Roman"/>
          <w:lang w:val="ka-GE"/>
        </w:rPr>
        <w:t>შემარბილებელი ღონისძიებების გატარებაზე პასუხისმგებელი;</w:t>
      </w:r>
    </w:p>
    <w:p w:rsidR="00DA74B1" w:rsidRDefault="00DA74B1" w:rsidP="00DA74B1">
      <w:pPr>
        <w:numPr>
          <w:ilvl w:val="0"/>
          <w:numId w:val="18"/>
        </w:numPr>
        <w:spacing w:after="0" w:line="240" w:lineRule="auto"/>
        <w:rPr>
          <w:rFonts w:eastAsia="Times New Roman"/>
          <w:lang w:val="ka-GE"/>
        </w:rPr>
      </w:pPr>
      <w:r>
        <w:rPr>
          <w:rFonts w:eastAsia="Times New Roman"/>
          <w:lang w:val="ka-GE"/>
        </w:rPr>
        <w:t>პროექტის განხორციელების რომელ ეტაპებზე იქნება უფრო ეფექტური შესაბამისი შემარბილებელი ღონისძიების გატარება;</w:t>
      </w:r>
    </w:p>
    <w:p w:rsidR="00DA74B1" w:rsidRDefault="00DA74B1" w:rsidP="00DA74B1">
      <w:pPr>
        <w:numPr>
          <w:ilvl w:val="0"/>
          <w:numId w:val="18"/>
        </w:numPr>
        <w:spacing w:after="0" w:line="240" w:lineRule="auto"/>
        <w:rPr>
          <w:rFonts w:eastAsia="Times New Roman"/>
          <w:lang w:val="ka-GE"/>
        </w:rPr>
      </w:pPr>
      <w:r>
        <w:rPr>
          <w:rFonts w:eastAsia="Times New Roman"/>
          <w:lang w:val="ka-GE"/>
        </w:rPr>
        <w:t xml:space="preserve">შემარბილებელი ღონისძიებების ჩატარებისთვის საჭირო ხარჯების შეფასება. (ხარჯების შეფასება მოხდა მიახლოებით, 3 ბალიანი კლასიფიკაციის მიხედვით: </w:t>
      </w:r>
      <w:r>
        <w:rPr>
          <w:rFonts w:eastAsia="Times New Roman"/>
          <w:b/>
          <w:lang w:val="ka-GE"/>
        </w:rPr>
        <w:t xml:space="preserve">„დაბალი“ </w:t>
      </w:r>
      <w:r>
        <w:rPr>
          <w:rFonts w:eastAsia="Times New Roman"/>
          <w:lang w:val="ka-GE"/>
        </w:rPr>
        <w:t xml:space="preserve">- &lt;25000$; </w:t>
      </w:r>
      <w:r>
        <w:rPr>
          <w:rFonts w:eastAsia="Times New Roman"/>
          <w:b/>
          <w:lang w:val="ka-GE"/>
        </w:rPr>
        <w:t>„საშუალო“</w:t>
      </w:r>
      <w:r>
        <w:rPr>
          <w:rFonts w:eastAsia="Times New Roman"/>
          <w:lang w:val="ka-GE"/>
        </w:rPr>
        <w:t xml:space="preserve"> - 25000-100000$;  </w:t>
      </w:r>
      <w:r>
        <w:rPr>
          <w:rFonts w:eastAsia="Times New Roman"/>
          <w:b/>
          <w:lang w:val="ka-GE"/>
        </w:rPr>
        <w:t>„მაღალი“</w:t>
      </w:r>
      <w:r>
        <w:rPr>
          <w:rFonts w:eastAsia="Times New Roman"/>
          <w:lang w:val="ka-GE"/>
        </w:rPr>
        <w:t xml:space="preserve"> - &gt;100000$);</w:t>
      </w:r>
    </w:p>
    <w:p w:rsidR="0076604A" w:rsidRDefault="00DA74B1" w:rsidP="00DA74B1">
      <w:pPr>
        <w:numPr>
          <w:ilvl w:val="0"/>
          <w:numId w:val="17"/>
        </w:numPr>
        <w:spacing w:after="0" w:line="240" w:lineRule="auto"/>
        <w:rPr>
          <w:rFonts w:eastAsia="Times New Roman"/>
          <w:lang w:val="ka-GE"/>
        </w:rPr>
      </w:pPr>
      <w:r>
        <w:rPr>
          <w:rFonts w:eastAsia="Times New Roman"/>
          <w:lang w:val="ka-GE"/>
        </w:rPr>
        <w:t xml:space="preserve">მე-5 </w:t>
      </w:r>
      <w:r w:rsidRPr="00DA74B1">
        <w:rPr>
          <w:rFonts w:eastAsia="Times New Roman"/>
          <w:lang w:val="ka-GE"/>
        </w:rPr>
        <w:t>სვეტი - საჭირო მონიტორინგული სამუშაოების ზოგადი აღწერა.</w:t>
      </w:r>
    </w:p>
    <w:p w:rsidR="00786724" w:rsidRDefault="00786724" w:rsidP="00786724">
      <w:pPr>
        <w:spacing w:after="0" w:line="240" w:lineRule="auto"/>
        <w:rPr>
          <w:rFonts w:eastAsia="Times New Roman"/>
          <w:lang w:val="ka-GE"/>
        </w:rPr>
      </w:pPr>
    </w:p>
    <w:p w:rsidR="00786724" w:rsidRDefault="00786724" w:rsidP="00786724">
      <w:pPr>
        <w:spacing w:after="0" w:line="240" w:lineRule="auto"/>
        <w:rPr>
          <w:rFonts w:eastAsia="Times New Roman"/>
          <w:lang w:val="ka-GE"/>
        </w:rPr>
        <w:sectPr w:rsidR="00786724">
          <w:pgSz w:w="11907" w:h="16839"/>
          <w:pgMar w:top="1134" w:right="1134" w:bottom="1134" w:left="1134" w:header="720" w:footer="720" w:gutter="0"/>
          <w:cols w:space="720"/>
        </w:sectPr>
      </w:pPr>
    </w:p>
    <w:p w:rsidR="0076604A" w:rsidRPr="007574B2" w:rsidRDefault="0076604A" w:rsidP="0076604A">
      <w:pPr>
        <w:rPr>
          <w:rFonts w:eastAsia="Calibri"/>
          <w:b/>
          <w:lang w:val="ka-GE" w:bidi="en-US"/>
        </w:rPr>
      </w:pPr>
      <w:bookmarkStart w:id="2" w:name="_Toc82532734"/>
      <w:bookmarkStart w:id="3" w:name="_Toc510529523"/>
      <w:r w:rsidRPr="007574B2">
        <w:rPr>
          <w:rFonts w:eastAsia="Calibri"/>
          <w:b/>
          <w:lang w:val="ka-GE"/>
        </w:rPr>
        <w:lastRenderedPageBreak/>
        <w:t>მშენებლობის ეტაპზე განსახორციელებელი შემარბილებელი ღონისძიებების გეგმა</w:t>
      </w:r>
      <w:bookmarkEnd w:id="2"/>
      <w:bookmarkEnd w:id="3"/>
    </w:p>
    <w:tbl>
      <w:tblPr>
        <w:tblW w:w="5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29"/>
        <w:gridCol w:w="2816"/>
        <w:gridCol w:w="4049"/>
        <w:gridCol w:w="3448"/>
        <w:gridCol w:w="2195"/>
      </w:tblGrid>
      <w:tr w:rsidR="0076604A" w:rsidRPr="00786724" w:rsidTr="00BC41BC">
        <w:trPr>
          <w:trHeight w:val="526"/>
          <w:jc w:val="center"/>
        </w:trPr>
        <w:tc>
          <w:tcPr>
            <w:tcW w:w="869"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ზემოქმედება/</w:t>
            </w:r>
          </w:p>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ზემოქმედების აღწერა</w:t>
            </w:r>
          </w:p>
        </w:tc>
        <w:tc>
          <w:tcPr>
            <w:tcW w:w="914"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ამოცანა</w:t>
            </w:r>
          </w:p>
        </w:tc>
        <w:tc>
          <w:tcPr>
            <w:tcW w:w="2575" w:type="pct"/>
            <w:gridSpan w:val="2"/>
            <w:tcBorders>
              <w:top w:val="single" w:sz="6" w:space="0" w:color="auto"/>
              <w:left w:val="single" w:sz="6" w:space="0" w:color="auto"/>
              <w:bottom w:val="single" w:sz="4"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შემარბილებელი ღონისძიებები:</w:t>
            </w:r>
          </w:p>
        </w:tc>
        <w:tc>
          <w:tcPr>
            <w:tcW w:w="642"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მონიტორინგი</w:t>
            </w:r>
          </w:p>
        </w:tc>
      </w:tr>
      <w:tr w:rsidR="0076604A" w:rsidRPr="00786724" w:rsidTr="00BC41BC">
        <w:trPr>
          <w:trHeight w:val="42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c>
          <w:tcPr>
            <w:tcW w:w="1403" w:type="pct"/>
            <w:tcBorders>
              <w:top w:val="single" w:sz="4"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დახასიათება</w:t>
            </w:r>
          </w:p>
        </w:tc>
        <w:tc>
          <w:tcPr>
            <w:tcW w:w="1172" w:type="pct"/>
            <w:tcBorders>
              <w:top w:val="single" w:sz="4"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პასუხისმგებლობა, ვადები და  ხარჯები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BC41BC">
        <w:trPr>
          <w:trHeight w:val="800"/>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ატმოსფერულ ჰაერში არაორგანული მტვერის გავრცელება:</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მიწის სამუშაოების შედეგად წარმოქმნილი მტვერი;</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მანქანების გადაადგილებისას წარმოქმნილი მტვერი;</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ინერტული მასალების და ფუჭი ქანების დატვირთვა-გადმოტვირთვისას წარმოქმნილი მტვერი;</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დროს წარმოქმნილი მტვერი;</w:t>
            </w:r>
          </w:p>
          <w:p w:rsidR="0076604A" w:rsidRPr="00786724" w:rsidRDefault="0076604A" w:rsidP="00BC41BC">
            <w:pPr>
              <w:spacing w:after="0"/>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 xml:space="preserve">ატმოსფერული ჰაერში წვის პროდუქტების გავრცელება: </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მანქანების, სამშენებლო ტექნიკის გამონაბოლქვი;</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u w:val="single"/>
                <w:lang w:val="ka-GE"/>
              </w:rPr>
            </w:pPr>
            <w:r w:rsidRPr="00786724">
              <w:rPr>
                <w:rFonts w:eastAsia="Times New Roman" w:cs="Sylfaen"/>
                <w:color w:val="000000" w:themeColor="text1"/>
                <w:sz w:val="18"/>
                <w:szCs w:val="18"/>
                <w:lang w:val="ka-GE"/>
              </w:rPr>
              <w:t>გენერატორების და სხვა დანადგარ-მექანიზმების გამონაბოლქვი;</w:t>
            </w:r>
          </w:p>
          <w:p w:rsidR="0076604A" w:rsidRPr="00786724" w:rsidRDefault="0076604A" w:rsidP="00BC41BC">
            <w:pPr>
              <w:numPr>
                <w:ilvl w:val="0"/>
                <w:numId w:val="1"/>
              </w:numPr>
              <w:tabs>
                <w:tab w:val="num" w:pos="229"/>
              </w:tabs>
              <w:spacing w:after="0" w:line="240" w:lineRule="auto"/>
              <w:ind w:left="229" w:hanging="229"/>
              <w:rPr>
                <w:rFonts w:eastAsia="Times New Roman" w:cs="Sylfaen"/>
                <w:color w:val="000000" w:themeColor="text1"/>
                <w:sz w:val="18"/>
                <w:szCs w:val="18"/>
                <w:u w:val="single"/>
                <w:lang w:val="ka-GE"/>
              </w:rPr>
            </w:pPr>
            <w:r w:rsidRPr="00786724">
              <w:rPr>
                <w:rFonts w:eastAsia="Times New Roman" w:cs="Sylfaen"/>
                <w:color w:val="000000" w:themeColor="text1"/>
                <w:sz w:val="18"/>
                <w:szCs w:val="18"/>
                <w:lang w:val="ka-GE"/>
              </w:rPr>
              <w:t>შედუღების აეროზოლები.</w:t>
            </w: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მტვრის გამოყოფის მინიმუმამდე დაყვანა.  გარემოზე ისეთის სახის ზემოქმედებების შემცირება, როგორიცაა: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(მოსახლეობა, მომსახურე პერსონალი) შეწუხება და მის ჯანმრთელობაზე ნეგატიური ზემოქმედება;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ცხოველების დაფრთხობა და მიგრაცია;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მცენარეული საფარის მტვრით დაფარვა და მათი ზრდა-განვითარების შეფერხება. </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BC41BC">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იქნება მანქანა-დანადგარების ტექნიკური გამართულობა. ყოველი სამუშაო დღის დაწყებამდე შემოწმდება მანქანა-დანადგარების ტექნიკური მდგომარეობა. ტექნიკური გაუმართაობის შემთხვევაში მანქანები და ტექნიკა სამუშაო უბნებზე არ დაიშვებიან;</w:t>
            </w:r>
          </w:p>
          <w:p w:rsidR="0076604A" w:rsidRPr="00786724" w:rsidRDefault="0076604A" w:rsidP="00BC41BC">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იქნება მანქანების ძრავების ჩაქრობა ან მინიმალურ ბრუნზე მუშაობა, როცა არ ხდება მათი გამოყენება;</w:t>
            </w:r>
          </w:p>
          <w:p w:rsidR="0076604A" w:rsidRPr="00786724" w:rsidRDefault="0076604A" w:rsidP="00BC41BC">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იქნება მოძრაობის ოპტიმალური სიჩქარის დაცვა (განსაკუთრებით გრუნტიან გზებზე გადაადგილებისას);</w:t>
            </w:r>
          </w:p>
          <w:p w:rsidR="0076604A" w:rsidRPr="00786724" w:rsidRDefault="0076604A" w:rsidP="00BC41BC">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მანქანები და დანადგარ-მექანიზმები შეძლებისდაგვარად განლაგდება მგრძნობიარე რეცეპტორებისგან (დასახლებული ზონა, ტყის ზონა) მოშორებით; </w:t>
            </w:r>
          </w:p>
          <w:p w:rsidR="0076604A" w:rsidRPr="00786724" w:rsidRDefault="0076604A" w:rsidP="00BC41BC">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მაქსიმალურად შეიზღუდება დასახლებულ პუნქტებში გამავალი საავტომობილო გზებით სარგებლობა (მოსახლეობას წინასწარ ეცნობება სატრანსპორტო საშუალებების ინტენსიური  გადაადგილების შესახებ);</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მშრალ ამინდში მტვრის ემისიის შესამცირებლად გატარდება შესაბამისი ღონისძიებები (მაგ. სატრანსპორტო დერეფნების და სამუშაო უბნების მორწყვა, ნაყარი სამშენებლო მასალების შენახვის წესების დაცვა და სხვა);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მიწის სამუშაოების წარმოების და მასალების დატვირთვა-გადმოტვირთვისას მტვრის ჭარბი ემისიის თავიდან ასაცილებლად მიღებული იქნება სიფრთხილის ზომები (მაგ. აიკრძალება დატვირთვა გადმოტვირთვისას დიდი სიმაღლიდან მასალის დაყრა);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პერსონალს ჩაუტარდება ინსტრუქტაჟი;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საჩივრების შემოსვლის შემთხვევაში მოხდება მათი დაფიქსირება/აღრიცხვა და სათანადო რეაგირება, ზემოთჩამოთვლილი ღონისძიებების გათვალისწინებით.</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გარემოს დაცვისა და უსაფრთხოების მენეჯერი ჩაატარებს ყოველდღიურ ვიზუალურ შემოწმებას</w:t>
            </w:r>
            <w:r w:rsidRPr="00786724">
              <w:rPr>
                <w:rFonts w:eastAsia="Times New Roman" w:cs="Sylfaen"/>
                <w:bCs/>
                <w:color w:val="000000" w:themeColor="text1"/>
                <w:sz w:val="18"/>
                <w:szCs w:val="18"/>
                <w:lang w:val="ka-GE"/>
              </w:rPr>
              <w:t xml:space="preserve">, მოახდენს  </w:t>
            </w:r>
            <w:r w:rsidRPr="00786724">
              <w:rPr>
                <w:rFonts w:eastAsia="Times New Roman" w:cs="Sylfaen"/>
                <w:color w:val="000000" w:themeColor="text1"/>
                <w:sz w:val="18"/>
                <w:szCs w:val="18"/>
                <w:lang w:val="ka-GE"/>
              </w:rPr>
              <w:t xml:space="preserve">სატრანსპორტო ოპერაციების </w:t>
            </w:r>
            <w:r w:rsidRPr="00786724">
              <w:rPr>
                <w:rFonts w:eastAsia="Times New Roman" w:cs="Sylfaen"/>
                <w:bCs/>
                <w:color w:val="000000" w:themeColor="text1"/>
                <w:sz w:val="18"/>
                <w:szCs w:val="18"/>
                <w:lang w:val="ka-GE"/>
              </w:rPr>
              <w:t>ინსპექტირებას</w:t>
            </w:r>
            <w:r w:rsidRPr="00786724">
              <w:rPr>
                <w:rFonts w:eastAsia="Times New Roman" w:cs="Sylfaen"/>
                <w:color w:val="000000" w:themeColor="text1"/>
                <w:sz w:val="18"/>
                <w:szCs w:val="18"/>
                <w:lang w:val="ka-GE"/>
              </w:rPr>
              <w:t>.</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აწარმოებს მანქანებისათვის ჩატარებული მომსახურების ჩანაწერებს.</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მონიტორინგი დამატებით ხარჯებთან დაკავშირებული არ არის.</w:t>
            </w:r>
          </w:p>
        </w:tc>
      </w:tr>
      <w:tr w:rsidR="0076604A" w:rsidRPr="00786724" w:rsidTr="00BC41BC">
        <w:trPr>
          <w:trHeight w:val="55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BC41BC">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შემდგომ პერიოდულად;</w:t>
            </w:r>
          </w:p>
          <w:p w:rsidR="0076604A" w:rsidRPr="00786724" w:rsidRDefault="0076604A" w:rsidP="00BC41BC">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სატრანსპორტო ოპერაციებისას;</w:t>
            </w:r>
            <w:r w:rsidRPr="00786724">
              <w:rPr>
                <w:rFonts w:eastAsia="Times New Roman" w:cs="Sylfaen"/>
                <w:bCs/>
                <w:color w:val="000000" w:themeColor="text1"/>
                <w:sz w:val="18"/>
                <w:szCs w:val="18"/>
                <w:lang w:val="ka-GE"/>
              </w:rPr>
              <w:t xml:space="preserve"> </w:t>
            </w:r>
          </w:p>
          <w:p w:rsidR="0076604A" w:rsidRPr="00786724" w:rsidRDefault="0076604A" w:rsidP="00BC41BC">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პერიოდულად, განსაკუთრებით მშრალ და ქარიან ამინდებში;</w:t>
            </w:r>
          </w:p>
          <w:p w:rsidR="0076604A" w:rsidRPr="00786724" w:rsidRDefault="0076604A" w:rsidP="00BC41BC">
            <w:pPr>
              <w:numPr>
                <w:ilvl w:val="0"/>
                <w:numId w:val="3"/>
              </w:numPr>
              <w:spacing w:after="0" w:line="240" w:lineRule="auto"/>
              <w:ind w:left="216" w:hanging="216"/>
              <w:contextualSpacing/>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მიწის სამუშაოების წარმოების და მასალების დატვირთვა-გადმოტვირთვისას.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29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BC41BC">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BC41BC">
            <w:pPr>
              <w:spacing w:after="0"/>
              <w:ind w:left="140"/>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ღონისძიებების შესრულება დაკავშირებული იქნება</w:t>
            </w:r>
            <w:r w:rsidRPr="00786724">
              <w:rPr>
                <w:rFonts w:eastAsia="Times New Roman" w:cs="Sylfaen"/>
                <w:b/>
                <w:color w:val="000000" w:themeColor="text1"/>
                <w:sz w:val="18"/>
                <w:szCs w:val="18"/>
                <w:lang w:val="ka-GE"/>
              </w:rPr>
              <w:t xml:space="preserve"> </w:t>
            </w:r>
            <w:r w:rsidRPr="00786724">
              <w:rPr>
                <w:rFonts w:eastAsia="Times New Roman" w:cs="Sylfaen"/>
                <w:b/>
                <w:color w:val="000000" w:themeColor="text1"/>
                <w:sz w:val="18"/>
                <w:szCs w:val="18"/>
                <w:u w:val="single"/>
                <w:lang w:val="ka-GE"/>
              </w:rPr>
              <w:t xml:space="preserve">„დაბალ“ </w:t>
            </w:r>
            <w:r w:rsidRPr="00786724">
              <w:rPr>
                <w:rFonts w:eastAsia="Times New Roman" w:cs="Sylfaen"/>
                <w:color w:val="000000" w:themeColor="text1"/>
                <w:sz w:val="18"/>
                <w:szCs w:val="18"/>
                <w:lang w:val="ka-GE"/>
              </w:rPr>
              <w:t>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509"/>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 xml:space="preserve">ხმაურის გავრცელება </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სატრანსპორტო საშუალებებით გამოწვეული  ხმაური და ვიბრაცია;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ტექნიკით და სამშენებლო ოპერაციებით გამოწვეული ხმაური და ვიბრაცია.</w:t>
            </w: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ხმაურის გავრცელების მინიმუმამდე დაყვანა. გარემოზე ისეთის სახის ზემოქმედებების შემცირება, როგორიცაა: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ჯანმრთელობაზე ზემოქმედება;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შეშფოთება და მიგრაცია.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იქნება მანქანა-დანადგარების ტექნიკური გამართულობა. ყოველი სამუშაო დღის დაწყებამდე შემოწმდება მანქანა-დანადგარების ტექნიკური მდგომარეობა;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ხმაურიანი სამუშაოები (მათ შორის დასახლებული პუნქტის ფარგლებში სატრანსპორტო გადაადგილება) იწარმოებს მხოლოდ დღის საათებში. ღამის საათებში ასეთი სამუშაოების წარმოების გადაწყვეტილების მიღების შემთხვევაში მოსახლეობა ინფორმირებული იქნება აღნიშნულის შესახებ;</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საცხოვრებელი ზონის სიახლოვეს ხმაურიანი სამუშაოების - სატრანსპორტო ოპერაციების დაწყებამდე მოხდება მოსახლეობის გაფრთხილება და შესაბამისი ახსნა-განმარტებების მიცემა;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ხმაურიანი სამუშაოების პერიოდი განისაზღვრება სოციალური (სადღესასწაულო და უქმე დღეები) და ეკოლოგიური (ცხოველთა გამრავლების, </w:t>
            </w:r>
            <w:r w:rsidRPr="00786724">
              <w:rPr>
                <w:rFonts w:eastAsia="Times New Roman" w:cs="Sylfaen"/>
                <w:color w:val="000000" w:themeColor="text1"/>
                <w:sz w:val="18"/>
                <w:szCs w:val="18"/>
                <w:lang w:val="ka-GE"/>
              </w:rPr>
              <w:lastRenderedPageBreak/>
              <w:t>განსაკუთრებით აპრილიდან ივლისამდე პერიოდი) საკითხების გათვალისწინებით;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მშენებლობისთვის საჭირო მასალები მაქსიმალურად კონცენტრირებული იქნება სამშენებლო ბანაკზე და სასაწყობო მოედნებზე, რათა მაქსიმალურად შემცირდეს სატრანსპორტო გადაადგილებების საჭიროება ხიდისთავის თემის ფარგლებში;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საჭიროების პერსონალი უზრუნველყოფილი იქნება დაცვის საშუალებებით (ყურსაცმები);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6 თვეში ერთხელ პერსონალს ჩაუტარდება ინსტრუქტაჟი;</w:t>
            </w:r>
          </w:p>
          <w:p w:rsidR="0076604A" w:rsidRPr="00786724" w:rsidRDefault="0076604A" w:rsidP="00785F7E">
            <w:pPr>
              <w:numPr>
                <w:ilvl w:val="0"/>
                <w:numId w:val="2"/>
              </w:numPr>
              <w:tabs>
                <w:tab w:val="num" w:pos="277"/>
                <w:tab w:val="num" w:pos="810"/>
              </w:tabs>
              <w:spacing w:after="0" w:line="240" w:lineRule="auto"/>
              <w:ind w:left="277" w:hanging="283"/>
              <w:rPr>
                <w:rFonts w:eastAsia="Times New Roman" w:cs="Sylfaen"/>
                <w:color w:val="000000"/>
                <w:sz w:val="18"/>
                <w:szCs w:val="18"/>
                <w:lang w:val="ka-GE"/>
              </w:rPr>
            </w:pPr>
            <w:r w:rsidRPr="00786724">
              <w:rPr>
                <w:rFonts w:eastAsia="Times New Roman" w:cs="Sylfaen"/>
                <w:color w:val="000000" w:themeColor="text1"/>
                <w:sz w:val="18"/>
                <w:szCs w:val="18"/>
                <w:lang w:val="ka-GE"/>
              </w:rPr>
              <w:t>საჩივრების შემოსვლის შემთხვევაში მოხდება მათი დაფიქსირება/აღრიცხვა და სათანადო რეაგირება, ზემოთ ჩამოთვლილი ღონისძიებების გათვალისწინებით.</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მანქანა/ დანადგარების ტექნიკური გამართულობის კონტროლი;</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საჭიროების შემთხვევაში ინსტრუმენტალური გაზომვები (ინტენსიური ხმაურის წარმომქმნელი სამუშაოების შესრულებისას)</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ხარჯები დაკავშირებული იქნება ინსტრუმენტალურ გაზომვებთან.</w:t>
            </w:r>
          </w:p>
        </w:tc>
      </w:tr>
      <w:tr w:rsidR="0076604A" w:rsidRPr="00786724" w:rsidTr="00BC41BC">
        <w:trPr>
          <w:trHeight w:val="50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მუდმივად;</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ხმაურიანი სამუშაოების დაწყებამდე და შესრულების დროს;</w:t>
            </w:r>
          </w:p>
          <w:p w:rsidR="0076604A" w:rsidRPr="00786724" w:rsidRDefault="0076604A" w:rsidP="00785F7E">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შემდგომ 6 თვეში ერთხელ</w:t>
            </w:r>
            <w:r w:rsidRPr="00786724">
              <w:rPr>
                <w:rFonts w:eastAsia="Times New Roman" w:cs="Sylfaen"/>
                <w:bCs/>
                <w:color w:val="000000" w:themeColor="text1"/>
                <w:sz w:val="18"/>
                <w:szCs w:val="18"/>
                <w:lang w:val="ka-GE"/>
              </w:rPr>
              <w:t xml:space="preserve">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4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ღონისძიებების შესრულება დაკავშირებული იქნება</w:t>
            </w:r>
            <w:r w:rsidRPr="00786724">
              <w:rPr>
                <w:rFonts w:eastAsia="Times New Roman" w:cs="Sylfaen"/>
                <w:b/>
                <w:color w:val="000000" w:themeColor="text1"/>
                <w:sz w:val="18"/>
                <w:szCs w:val="18"/>
                <w:lang w:val="ka-GE"/>
              </w:rPr>
              <w:t xml:space="preserve"> </w:t>
            </w:r>
            <w:r w:rsidRPr="00786724">
              <w:rPr>
                <w:rFonts w:eastAsia="Times New Roman" w:cs="Sylfaen"/>
                <w:b/>
                <w:color w:val="000000" w:themeColor="text1"/>
                <w:sz w:val="18"/>
                <w:szCs w:val="18"/>
                <w:u w:val="single"/>
                <w:lang w:val="ka-GE"/>
              </w:rPr>
              <w:t xml:space="preserve">„დაბალ“ </w:t>
            </w:r>
            <w:r w:rsidRPr="00786724">
              <w:rPr>
                <w:rFonts w:eastAsia="Times New Roman" w:cs="Sylfaen"/>
                <w:color w:val="000000" w:themeColor="text1"/>
                <w:sz w:val="18"/>
                <w:szCs w:val="18"/>
                <w:lang w:val="ka-GE"/>
              </w:rPr>
              <w:t>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693"/>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საშიში გეოდინამიკური პროცესების (ეროზია, მეწყერი და სხვ.) გააქტიურება: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ქანების დესტაბილიზაცია და მეწყრული პროცესების გააქტიურება მშენებლობის დროს;</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ქანების დესტაბილიზაცია, დამეწყვრა, ეროზიული პროცესების გააქტიურება ნაგებობების ფუნდამენტების მომზადებისას და სხვა </w:t>
            </w:r>
            <w:proofErr w:type="spellStart"/>
            <w:r w:rsidRPr="00786724">
              <w:rPr>
                <w:rFonts w:eastAsia="Times New Roman" w:cs="Sylfaen"/>
                <w:color w:val="000000" w:themeColor="text1"/>
                <w:sz w:val="18"/>
                <w:szCs w:val="18"/>
                <w:lang w:val="ka-GE"/>
              </w:rPr>
              <w:t>საექსკავ</w:t>
            </w:r>
            <w:proofErr w:type="spellEnd"/>
            <w:r w:rsidRPr="00786724">
              <w:rPr>
                <w:rFonts w:eastAsia="Times New Roman" w:cs="Sylfaen"/>
                <w:color w:val="000000" w:themeColor="text1"/>
                <w:sz w:val="18"/>
                <w:szCs w:val="18"/>
                <w:lang w:val="ka-GE"/>
              </w:rPr>
              <w:t>. სამუშაოებისას;</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ფუჭი ქანების განთავსება</w:t>
            </w: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ქანების სტაბილურობის შენარჩუნება. ეროზიული და მეწყრული პროცესების გააქტიურების რისკების შემცირება. მშენებარე ობიექტების დაცვა დაზიანებისგან</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შეძლებისდაგვარად მოიხსნება ზედა ფერდობებზე აქტიურ დინამიკაში მყოფი წარმონაქმნები და ფერდობებს მიეცემა მდგრადობის შესაბამისი დახრილობის კუთხე;</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დერეფნის სენსიტიურ უბნებზე მოხდება ფერდობების მაქსიმალური სიფრთხილით ჩა</w:t>
            </w:r>
            <w:r w:rsidRPr="00786724">
              <w:rPr>
                <w:rFonts w:eastAsia="Times New Roman" w:cs="Sylfaen"/>
                <w:color w:val="000000" w:themeColor="text1"/>
                <w:sz w:val="18"/>
                <w:szCs w:val="18"/>
                <w:lang w:val="ka-GE"/>
              </w:rPr>
              <w:softHyphen/>
              <w:t>მო</w:t>
            </w:r>
            <w:r w:rsidRPr="00786724">
              <w:rPr>
                <w:rFonts w:eastAsia="Times New Roman" w:cs="Sylfaen"/>
                <w:color w:val="000000" w:themeColor="text1"/>
                <w:sz w:val="18"/>
                <w:szCs w:val="18"/>
                <w:lang w:val="ka-GE"/>
              </w:rPr>
              <w:softHyphen/>
              <w:t>შლა (უპირატესობა მიენიჭება მექანიკურ საშუალებებს). ფერდობების მოხსნის სამუშაოები დაიწყება ზევიდან ქვედა მიმართულებით;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წყალსაცავის მიმდებარე ფერდობებზე მოეწყობა ქვთაცვენისაგან დამცავი ლითონის ბადეები;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მოხდება ზედაპირული და გრუნტის წყლების ორგანიზაციული გაყვანა, იმ პირობით, რომ არ გამოიწვიოს ქვემოთ </w:t>
            </w:r>
            <w:r w:rsidRPr="00786724">
              <w:rPr>
                <w:rFonts w:eastAsia="Times New Roman" w:cs="Sylfaen"/>
                <w:color w:val="000000" w:themeColor="text1"/>
                <w:sz w:val="18"/>
                <w:szCs w:val="18"/>
                <w:lang w:val="ka-GE"/>
              </w:rPr>
              <w:lastRenderedPageBreak/>
              <w:t>არსებული ფერდობების დამატებითი გაწყლიანება/ეროზიის გააქტიურება;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რთულ უბნებზე შესასრულებელი მიწის სამუშაოები მაქსიმალურად შეიზღუდება ძლიერი ნალექის პირობებში (განსაკუთრებით გაზაფხულზე);</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ყოველი ძლიერი ნალექების მოსვლის შემდგომ შესაბამისი კომპეტენციის მქონე პირების მიერ მოხდება საპროექტო დერეფანში სენსიტიური უბნების (ყურადღება გამახვილდება იმ უბნებზე, სადაც მიწის სამუშაოები შესრულებულია) შემოწმება და საჭიროების შემთხვევაში დამატებითი ღონისძიებების დაგეგმვა (აქტიური წარმონაქმნების მოხსნა, გაწმენდა და სხვ.);</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სადაწნეო მილსადენების და მისასვლელი გზების დერეფნებში გაკონტროლდება ხე-მცენარეული საფარის გაჩეხვა;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მასალები და ნარჩენები განთავსდება ისე, რომ ადგილი არ ქონდეს ეროზიას და არ მოხდეს ზედაპირული ჩამონადენით მათი სამშენებლო მოედნიდან გატანა. გრუნტის ნაყარების სიმაღლე არ იქნება 2 მ-ზე მეტი; ნაყარების ფერდებს მიეცემა შესაბამისი დახრის (45</w:t>
            </w:r>
            <w:r w:rsidRPr="00786724">
              <w:rPr>
                <w:rFonts w:eastAsia="Times New Roman" w:cs="Sylfaen"/>
                <w:color w:val="000000" w:themeColor="text1"/>
                <w:sz w:val="18"/>
                <w:szCs w:val="18"/>
                <w:vertAlign w:val="superscript"/>
                <w:lang w:val="ka-GE"/>
              </w:rPr>
              <w:t>0</w:t>
            </w:r>
            <w:r w:rsidRPr="00786724">
              <w:rPr>
                <w:rFonts w:eastAsia="Times New Roman" w:cs="Sylfaen"/>
                <w:color w:val="000000" w:themeColor="text1"/>
                <w:sz w:val="18"/>
                <w:szCs w:val="18"/>
                <w:lang w:val="ka-GE"/>
              </w:rPr>
              <w:t xml:space="preserve">) კუთხე; პერიმეტრზე მოეწყოს წყალამრიდი არხები; </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დამთავრების შემდეგ ჩატარდება სამშენებლო მოედნების რეკულტივაციის  და გამწვანების სამუშაოები.</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ინჟინერ-გეოლოგის მიერ რეგულარული ვიზუალური დაკვირვება ქანების მდგრადობაზე.</w:t>
            </w:r>
          </w:p>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დამატებითი პერსონალის აყვანა  დაკავშირებული იქნება მცირე ხარჯებთან.</w:t>
            </w:r>
          </w:p>
        </w:tc>
      </w:tr>
      <w:tr w:rsidR="0076604A" w:rsidRPr="00786724" w:rsidTr="00BC41BC">
        <w:trPr>
          <w:trHeight w:val="69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მოსამზადებელ და მშენებლობის ეტაპზე</w:t>
            </w:r>
          </w:p>
          <w:p w:rsidR="0076604A" w:rsidRPr="00786724" w:rsidRDefault="0076604A" w:rsidP="00785F7E">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დასრულების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69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საერთო ჯამში შემარბილებელი ღონისძიებების  შესრულება შეიძლება დაკავშირებული იყოს</w:t>
            </w:r>
            <w:r w:rsidRPr="00786724">
              <w:rPr>
                <w:rFonts w:eastAsia="Times New Roman" w:cs="Sylfaen"/>
                <w:b/>
                <w:color w:val="000000" w:themeColor="text1"/>
                <w:sz w:val="18"/>
                <w:szCs w:val="18"/>
                <w:lang w:val="ka-GE"/>
              </w:rPr>
              <w:t xml:space="preserve"> „საშუალო“ </w:t>
            </w:r>
            <w:r w:rsidRPr="00786724">
              <w:rPr>
                <w:rFonts w:eastAsia="Times New Roman" w:cs="Sylfaen"/>
                <w:color w:val="000000" w:themeColor="text1"/>
                <w:sz w:val="18"/>
                <w:szCs w:val="18"/>
                <w:lang w:val="ka-GE"/>
              </w:rPr>
              <w:t>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423"/>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sz w:val="18"/>
                <w:szCs w:val="18"/>
                <w:u w:val="single"/>
                <w:lang w:val="ka-GE"/>
              </w:rPr>
            </w:pPr>
            <w:r w:rsidRPr="00786724">
              <w:rPr>
                <w:rFonts w:eastAsia="Times New Roman" w:cs="Sylfaen"/>
                <w:b/>
                <w:color w:val="000000"/>
                <w:sz w:val="18"/>
                <w:szCs w:val="18"/>
                <w:u w:val="single"/>
                <w:lang w:val="ka-GE"/>
              </w:rPr>
              <w:lastRenderedPageBreak/>
              <w:t>ზედაპირული წყლების დაბინძურება: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sz w:val="18"/>
                <w:szCs w:val="18"/>
                <w:lang w:val="ka-GE"/>
              </w:rPr>
            </w:pPr>
            <w:r w:rsidRPr="00786724">
              <w:rPr>
                <w:rFonts w:eastAsia="Times New Roman" w:cs="Sylfaen"/>
                <w:color w:val="000000"/>
                <w:sz w:val="18"/>
                <w:szCs w:val="18"/>
                <w:lang w:val="ka-GE"/>
              </w:rPr>
              <w:lastRenderedPageBreak/>
              <w:t>დაბინძურება მდინარის კალაპოტში ან მის მახლობლად მუშაობის დროს;</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sz w:val="18"/>
                <w:szCs w:val="18"/>
                <w:lang w:val="ka-GE"/>
              </w:rPr>
            </w:pPr>
            <w:r w:rsidRPr="00786724">
              <w:rPr>
                <w:rFonts w:eastAsia="Times New Roman" w:cs="Sylfaen"/>
                <w:color w:val="000000"/>
                <w:sz w:val="18"/>
                <w:szCs w:val="18"/>
                <w:lang w:val="ka-GE"/>
              </w:rPr>
              <w:t>დაბინძურება მყარი და თხევადი ნარჩენების არასწორი მენეჯმენტის გამო;</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sz w:val="18"/>
                <w:szCs w:val="18"/>
                <w:u w:val="single"/>
                <w:lang w:val="ka-GE"/>
              </w:rPr>
            </w:pPr>
            <w:r w:rsidRPr="00786724">
              <w:rPr>
                <w:rFonts w:eastAsia="Times New Roman" w:cs="Sylfaen"/>
                <w:color w:val="000000"/>
                <w:sz w:val="18"/>
                <w:szCs w:val="18"/>
                <w:lang w:val="ka-GE"/>
              </w:rPr>
              <w:t>დაბინძურება საწვავის/ზეთის დაღვრის შედეგად.</w:t>
            </w: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sz w:val="18"/>
                <w:szCs w:val="18"/>
                <w:u w:val="single"/>
                <w:lang w:val="ka-GE"/>
              </w:rPr>
            </w:pPr>
            <w:r w:rsidRPr="00786724">
              <w:rPr>
                <w:rFonts w:eastAsia="Times New Roman" w:cs="Sylfaen"/>
                <w:color w:val="000000"/>
                <w:sz w:val="18"/>
                <w:szCs w:val="18"/>
                <w:u w:val="single"/>
                <w:lang w:val="ka-GE"/>
              </w:rPr>
              <w:lastRenderedPageBreak/>
              <w:t xml:space="preserve">ზედაპირული წყლების დაბინძურების პრევენცია და შესაბამისად  გარემოზე </w:t>
            </w:r>
            <w:r w:rsidRPr="00786724">
              <w:rPr>
                <w:rFonts w:eastAsia="Times New Roman" w:cs="Sylfaen"/>
                <w:color w:val="000000"/>
                <w:sz w:val="18"/>
                <w:szCs w:val="18"/>
                <w:u w:val="single"/>
                <w:lang w:val="ka-GE"/>
              </w:rPr>
              <w:lastRenderedPageBreak/>
              <w:t>ისეთის სახის ზემოქმედებების შემცირება, როგორიცაა: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sz w:val="18"/>
                <w:szCs w:val="18"/>
                <w:lang w:val="ka-GE"/>
              </w:rPr>
            </w:pPr>
            <w:r w:rsidRPr="00786724">
              <w:rPr>
                <w:rFonts w:eastAsia="Times New Roman" w:cs="Sylfaen"/>
                <w:color w:val="000000"/>
                <w:sz w:val="18"/>
                <w:szCs w:val="18"/>
                <w:lang w:val="ka-GE"/>
              </w:rPr>
              <w:t>წყლის ბიომრავალფეროვნებაზე ზემოქმედება;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sz w:val="18"/>
                <w:szCs w:val="18"/>
                <w:u w:val="single"/>
                <w:lang w:val="ka-GE"/>
              </w:rPr>
            </w:pPr>
            <w:r w:rsidRPr="00786724">
              <w:rPr>
                <w:rFonts w:eastAsia="Times New Roman" w:cs="Sylfaen"/>
                <w:color w:val="000000"/>
                <w:sz w:val="18"/>
                <w:szCs w:val="18"/>
                <w:lang w:val="ka-GE"/>
              </w:rPr>
              <w:t>მიწისქვეშა წყლების დაბინძურება;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sz w:val="18"/>
                <w:szCs w:val="18"/>
                <w:u w:val="single"/>
                <w:lang w:val="ka-GE"/>
              </w:rPr>
            </w:pPr>
            <w:r w:rsidRPr="00786724">
              <w:rPr>
                <w:rFonts w:eastAsia="Times New Roman" w:cs="Sylfaen"/>
                <w:color w:val="000000"/>
                <w:sz w:val="18"/>
                <w:szCs w:val="18"/>
                <w:lang w:val="ka-GE"/>
              </w:rPr>
              <w:t>წყლის რესურსებზე დამოკიდებულ რეცეპტორებზე (ცხოველები, მოსახლეობა) ზემოქმედება.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მანქანა/დანადგარების ტექნიკური გამართულობის უზრუნველყოფა;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მანქანა/დანადგარების და პოტენციურად დამაბინძურებელი მასალების განთავსება ზედაპირული წყლის ობიექტიდან არანაკლებ 50 მ დაშორებით (სადაც ამის საშუალება არსებობს). თუ ეს შეუძლებელია, დაწესდება კონტროლი და გატარდება უსაფრთხოების ზომები წყლის დაბინძურების თავიდან ასაცილებლად; </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აიკრძალება მანქანების  რეცხვა მდინარეთა კალაპოტების სიახლოვეს;</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წარმოქმნილი სამეურნეო-ფეკალური წყლებისთვის მოეწყობა საასენიზაციო ორმოები;</w:t>
            </w:r>
          </w:p>
          <w:p w:rsidR="00785F7E" w:rsidRPr="00786724" w:rsidRDefault="00785F7E"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მდინარის წყლის ხარისხზე ზემოქმედების რისკების შემცირების მიზნით, სათავე ნაგებობის და აკვედუკის ხიდის ბურჯების სამშენებლო სამუშაოები შესრულებული იქნება მშრალ კალაპოტში;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სანიაღვრე წყლების პოტენციურად დამაბინძურებელი უბნების პერიმეტრზე მოეწყობა წყალამრიდი არხები;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სანიაღვრე წყლების პოტენციურად დამაბინძურებელი უბნები შეძლებისდაგვარად გადახურული იქნება ფარდულის ტიპის ნაგებობებით;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სამუშაოს დასრულების შემდეგ ყველა პოტენციური დამაბინძურებელი მასალა გატანილი იქნება. საწვავის/საპოხი მასალის დაღვრის შემთხვევაში მოხდება დაბინძურებული უბნის ლოკალიზაცია/გაწმენდა;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გვ</w:t>
            </w:r>
            <w:r w:rsidR="00785F7E" w:rsidRPr="00786724">
              <w:rPr>
                <w:rFonts w:eastAsia="Times New Roman" w:cs="Sylfaen"/>
                <w:color w:val="000000" w:themeColor="text1"/>
                <w:sz w:val="18"/>
                <w:szCs w:val="18"/>
                <w:lang w:val="ka-GE"/>
              </w:rPr>
              <w:t>ი</w:t>
            </w:r>
            <w:r w:rsidRPr="00786724">
              <w:rPr>
                <w:rFonts w:eastAsia="Times New Roman" w:cs="Sylfaen"/>
                <w:color w:val="000000" w:themeColor="text1"/>
                <w:sz w:val="18"/>
                <w:szCs w:val="18"/>
                <w:lang w:val="ka-GE"/>
              </w:rPr>
              <w:t xml:space="preserve">რაბიდან მიღებული სადრენაჟო წყლების გაწმენდა მოხდება სასედიმენტაციო გუბურების მეშვეობით და ორგანიზებულად მოხდება მდ. სტორში ჩაშვება. </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პერსონალს ჩაუტარდება შესაბამისი ინსტრუქტაჟი.</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sz w:val="18"/>
                <w:szCs w:val="18"/>
                <w:lang w:val="ka-GE"/>
              </w:rPr>
            </w:pPr>
            <w:r w:rsidRPr="00786724">
              <w:rPr>
                <w:rFonts w:eastAsia="Times New Roman" w:cs="Sylfaen"/>
                <w:b/>
                <w:bCs/>
                <w:color w:val="000000"/>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b/>
                <w:bCs/>
                <w:color w:val="FF0000"/>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sz w:val="18"/>
                <w:szCs w:val="18"/>
                <w:lang w:val="ka-GE"/>
              </w:rPr>
            </w:pPr>
            <w:r w:rsidRPr="00786724">
              <w:rPr>
                <w:rFonts w:eastAsia="Times New Roman" w:cs="Sylfaen"/>
                <w:bCs/>
                <w:color w:val="000000"/>
                <w:sz w:val="18"/>
                <w:szCs w:val="18"/>
                <w:lang w:val="ka-GE"/>
              </w:rPr>
              <w:t xml:space="preserve">დანადგარ-მექანიზმების </w:t>
            </w:r>
            <w:r w:rsidRPr="00786724">
              <w:rPr>
                <w:rFonts w:eastAsia="Times New Roman" w:cs="Sylfaen"/>
                <w:color w:val="000000"/>
                <w:sz w:val="18"/>
                <w:szCs w:val="18"/>
                <w:lang w:val="ka-GE"/>
              </w:rPr>
              <w:t xml:space="preserve">ტექნიკური </w:t>
            </w:r>
            <w:r w:rsidRPr="00786724">
              <w:rPr>
                <w:rFonts w:eastAsia="Times New Roman" w:cs="Sylfaen"/>
                <w:color w:val="000000"/>
                <w:sz w:val="18"/>
                <w:szCs w:val="18"/>
                <w:lang w:val="ka-GE"/>
              </w:rPr>
              <w:lastRenderedPageBreak/>
              <w:t>გამართულობის შემოწმება/კონტროლი; ნარჩენების მენეჯმენტის გეგმის შესრულების კონტროლი; ნიადაგის და წყლის და ჩამდინარე წყლის მდგომარეობის ვიზუალური კონტროლი.</w:t>
            </w:r>
          </w:p>
        </w:tc>
      </w:tr>
      <w:tr w:rsidR="0076604A" w:rsidRPr="00786724" w:rsidTr="00BC41BC">
        <w:trPr>
          <w:trHeight w:val="113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sz w:val="18"/>
                <w:szCs w:val="18"/>
                <w:lang w:val="ka-GE"/>
              </w:rPr>
            </w:pPr>
            <w:r w:rsidRPr="00786724">
              <w:rPr>
                <w:rFonts w:eastAsia="Times New Roman" w:cs="Sylfaen"/>
                <w:b/>
                <w:bCs/>
                <w:color w:val="000000"/>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სამუშაოების შესრულების პროცესში;</w:t>
            </w:r>
          </w:p>
          <w:p w:rsidR="0076604A" w:rsidRPr="00786724" w:rsidRDefault="0076604A" w:rsidP="00785F7E">
            <w:pPr>
              <w:numPr>
                <w:ilvl w:val="0"/>
                <w:numId w:val="3"/>
              </w:numPr>
              <w:spacing w:after="0" w:line="240" w:lineRule="auto"/>
              <w:ind w:left="216" w:hanging="216"/>
              <w:contextualSpacing/>
              <w:rPr>
                <w:rFonts w:eastAsia="Times New Roman" w:cs="Sylfaen"/>
                <w:b/>
                <w:bCs/>
                <w:color w:val="000000"/>
                <w:sz w:val="18"/>
                <w:szCs w:val="18"/>
                <w:lang w:val="ka-GE"/>
              </w:rPr>
            </w:pPr>
            <w:r w:rsidRPr="00786724">
              <w:rPr>
                <w:rFonts w:eastAsia="Times New Roman" w:cs="Sylfaen"/>
                <w:color w:val="000000" w:themeColor="text1"/>
                <w:sz w:val="18"/>
                <w:szCs w:val="18"/>
                <w:lang w:val="ka-GE"/>
              </w:rPr>
              <w:t>სამუშაოების დასრულების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r>
      <w:tr w:rsidR="0076604A" w:rsidRPr="00786724" w:rsidTr="00BC41BC">
        <w:trPr>
          <w:trHeight w:val="113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sz w:val="18"/>
                <w:szCs w:val="18"/>
                <w:lang w:val="ka-GE"/>
              </w:rPr>
            </w:pPr>
            <w:r w:rsidRPr="00786724">
              <w:rPr>
                <w:rFonts w:eastAsia="Times New Roman" w:cs="Sylfaen"/>
                <w:b/>
                <w:bCs/>
                <w:color w:val="000000"/>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b/>
                <w:bCs/>
                <w:color w:val="000000"/>
                <w:sz w:val="18"/>
                <w:szCs w:val="18"/>
                <w:lang w:val="ka-GE"/>
              </w:rPr>
            </w:pPr>
            <w:r w:rsidRPr="00786724">
              <w:rPr>
                <w:rFonts w:eastAsia="Times New Roman" w:cs="Sylfaen"/>
                <w:color w:val="000000"/>
                <w:sz w:val="18"/>
                <w:szCs w:val="18"/>
                <w:lang w:val="ka-GE"/>
              </w:rPr>
              <w:t xml:space="preserve">ღონისძიებების შესრულება შეიძლება დაკავშირებული იყოს </w:t>
            </w:r>
            <w:r w:rsidRPr="00786724">
              <w:rPr>
                <w:rFonts w:eastAsia="Times New Roman" w:cs="Sylfaen"/>
                <w:b/>
                <w:color w:val="000000"/>
                <w:sz w:val="18"/>
                <w:szCs w:val="18"/>
                <w:lang w:val="ka-GE"/>
              </w:rPr>
              <w:t xml:space="preserve">„დაბალ“ </w:t>
            </w:r>
            <w:r w:rsidRPr="00786724">
              <w:rPr>
                <w:rFonts w:eastAsia="Times New Roman" w:cs="Sylfaen"/>
                <w:color w:val="000000"/>
                <w:sz w:val="18"/>
                <w:szCs w:val="18"/>
                <w:lang w:val="ka-GE"/>
              </w:rPr>
              <w:t>ხარჯებთან</w:t>
            </w:r>
            <w:r w:rsidRPr="00786724">
              <w:rPr>
                <w:rFonts w:eastAsia="Times New Roman" w:cs="Sylfaen"/>
                <w:b/>
                <w:color w:val="000000"/>
                <w:sz w:val="18"/>
                <w:szCs w:val="18"/>
                <w:lang w:val="ka-GE"/>
              </w:rPr>
              <w:t>.</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r>
      <w:tr w:rsidR="0076604A" w:rsidRPr="00786724" w:rsidTr="00BC41BC">
        <w:trPr>
          <w:trHeight w:val="170"/>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 xml:space="preserve">ზემოქმედება მიწისქვეშა/გრუნტის წყლებზე  </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ხარისხის გაუარესება დაბინძურებული ზედაპირული წყლით ან ნიადაგით;</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სამშენებლო სამუშაოების (განსაკუთრებით მიწის სამუშაოების) დროს საწვავის/საპოხი მასალის დაღვრის შედეგად.</w:t>
            </w:r>
          </w:p>
          <w:p w:rsidR="0076604A" w:rsidRPr="00786724" w:rsidRDefault="0076604A">
            <w:pPr>
              <w:spacing w:after="0"/>
              <w:jc w:val="both"/>
              <w:rPr>
                <w:rFonts w:eastAsia="Times New Roman" w:cs="Sylfaen"/>
                <w:b/>
                <w:color w:val="000000" w:themeColor="text1"/>
                <w:sz w:val="18"/>
                <w:szCs w:val="18"/>
                <w:u w:val="single"/>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მიწისქვეშა წყლის რესურსებზე დამოკიდებულ რეცეპტორებზე (ბიომრავალფეროვნება) ზემოქმედების შემცირება</w:t>
            </w:r>
          </w:p>
        </w:tc>
        <w:tc>
          <w:tcPr>
            <w:tcW w:w="1403"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ნიადაგის/გრუნტის ხარისხის გაუარესების თავიდან აცილების ყველა ღონისძიების გატარება (იხ. შესაბამისი პუნქტი);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ზედაპირული წყლის ხარისხის გაუარესების თავიდან აცილების ყველა ღონისძიების გატარება (იხ. შესაბამისი პუნქტი). </w:t>
            </w:r>
          </w:p>
          <w:p w:rsidR="0076604A" w:rsidRPr="00786724" w:rsidRDefault="0076604A">
            <w:pPr>
              <w:spacing w:after="0"/>
              <w:ind w:left="-1"/>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ტექნიკური გამართულობის კონტროლი;    ნარჩენების მენეჯმენტის გეგმის შესრულების კონტროლი; ნიადაგის და წყლის  მდგომარეობის ვიზუალური კონტროლი; საჭიროების შემთხვევაში ლაბორატორიული კონტროლი.</w:t>
            </w:r>
          </w:p>
        </w:tc>
      </w:tr>
      <w:tr w:rsidR="0076604A" w:rsidRPr="00786724" w:rsidTr="00BC41BC">
        <w:trPr>
          <w:trHeight w:val="3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შესრულების  პროცესში</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85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დამატებით ხარჯებთან დაკავშირებული არ არის.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238"/>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85F7E">
            <w:pPr>
              <w:spacing w:after="0"/>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ნიადაგის/გრუნტის სტაბილურობის დარღვევა და ნაყოფიერი ფენის განადგურება, დაბინძურება: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სტაბილურობის დარღვევა გზების გაყვანის და სამშენებლო სამუშაოების დროს;</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ნაყოფიერი ფენის განადგურება სამშენებლო მოედნების მომზადების ტერიტორიების გაწმენდის დროს.</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ნიადაგის დაბინძურება ნარჩენებით;</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დაბინძურება საწვავის, ზეთების ან სხვა ნივთიერებების დაღვრის შემთხვევაში.</w:t>
            </w:r>
          </w:p>
          <w:p w:rsidR="0076604A" w:rsidRPr="00786724" w:rsidRDefault="0076604A">
            <w:pPr>
              <w:spacing w:after="0"/>
              <w:jc w:val="both"/>
              <w:rPr>
                <w:rFonts w:eastAsia="Times New Roman" w:cs="Sylfaen"/>
                <w:b/>
                <w:color w:val="000000" w:themeColor="text1"/>
                <w:sz w:val="18"/>
                <w:szCs w:val="18"/>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ნიადაგის/გრუნტის დაბინძურების პრევენცია და შესაბამისად  გარემოზე ისეთის სახის არაპირდაპირი ზემოქმედებების შემცირება, როგორიცაა: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საცხოვრებელი გარემოს გაუარესება;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მცენარეულ საფარზე არაპირდაპირი ზემოქმედება;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მიწისქვეშა და ზედაპირული წყლების დაბინძურება;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ნიადაგის ნაყოფიერი ფენის მოხსნა და რეკულტივაცია განხორციელდება “ნიადაგის ნაყოფიერი ფენის მოხსნის, შენახვის, გამოყენების და რეკულტივაციის შესახებ” საქართველოს მთავრობის 2013 წლის 31 დეკემბრის N424 დადგენილებით დამტკიცებული ტექნიკური რეგლამენტის მოთხოვნების მიხედვით;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მკაცრად განისაზღვრება სამუშაო მოედნების საზღვრები,  მომიჯნავე უბნების შესაძლო დაბინძურების, ნიადაგის ნაყოფიერი ფენის დამატებითი დაზიანების და ნიადაგის დატკეპნის თავიდან აცილების მიზნით;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მანქანების და ტექნიკისთვის განისაზღვრება სამოძრაო გზების მარშრუტები და აიკრძალება გზიდან გადასვლა;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საწვავის/ზეთის ჟონვის დაფიქსირებისას დაუყოვნებლივ მოხდება დაზიანების შეკეთება. დაზიანებული მანქანები სამუშაო მოედანზე არ დაიშვებიან;</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მასალები და ნარჩენები განთავსდება ისე, რომ ადგილი არ ქონდეს ეროზიას და არ მოხდეს ზედაპირული ჩამონადენით მათი სამშენებლო მოედნიდან გატანა;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მოხდება წარმოქმნილი სამეურნეო-ფეკალური ჩამდინარე წყლების სათანადო მართვა;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აიკრძალება სამშენებლო მოედნებზე მანქანების/ტექნიკის საწვავით გამართვა ან/და ტექმომსახურება. თუ ამის გადაუდებელი საჭიროება იქნა, ეს მოხდება წყლისგან მინიმუმ 50 მ დაშორებით, დაღვრის თავიდან აცილებისთვის განსაზღვრული უსაფრთხოების ღონისძიებების გატარებით;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დაღვრის შემთხვევაში მოხდება დაღვრილი მასალის ლოკალიზაცია და დაბინძურებული უბნის დაუყოვნებლივი გაწმენდა. პერსონალი უზრუნველყოფილი იქნება  შესაბამისი საშუალებებით (ადსორბენტები, ნიჩბები, სხვა.);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დიდი რაოდენობით დაბინძურების შემთხვევაში დაბინძურებული ნიადაგი და გრუნტი შემდგომი რემედიაციისათვის  ტერიტორიიდან გატანილი იქნება ამ საქმიანობაზე ნებართვის მქონე კონტრაქტორის მიერ.</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პერსონალს პერიოდულად  ჩაუტარდება ინსტრუქტაჟი;</w:t>
            </w:r>
          </w:p>
          <w:p w:rsidR="0076604A" w:rsidRPr="00786724" w:rsidRDefault="0076604A" w:rsidP="00785F7E">
            <w:pPr>
              <w:numPr>
                <w:ilvl w:val="0"/>
                <w:numId w:val="2"/>
              </w:numPr>
              <w:tabs>
                <w:tab w:val="num" w:pos="277"/>
              </w:tabs>
              <w:spacing w:after="0" w:line="240" w:lineRule="auto"/>
              <w:ind w:left="277" w:hanging="283"/>
              <w:rPr>
                <w:rFonts w:eastAsia="Times New Roman"/>
                <w:color w:val="000000" w:themeColor="text1"/>
                <w:sz w:val="18"/>
                <w:szCs w:val="18"/>
                <w:lang w:val="ka-GE"/>
              </w:rPr>
            </w:pPr>
            <w:r w:rsidRPr="00786724">
              <w:rPr>
                <w:rFonts w:eastAsia="Times New Roman" w:cs="Sylfaen"/>
                <w:color w:val="000000" w:themeColor="text1"/>
                <w:sz w:val="18"/>
                <w:szCs w:val="18"/>
                <w:lang w:val="ka-GE"/>
              </w:rPr>
              <w:t xml:space="preserve">სამშენებლო სამუშაოების დასრულების შემდეგ მოხდება ტერიტორიების გაწმენდა და რეკულტივაციისთვის მომზადება. სარეკულტივაციო სამუშაოების შესრულებას განსაკუთრებული ყურადღება დაეთმობა სამშენებლო ბანაკების და ფუჭი ქანების </w:t>
            </w:r>
            <w:r w:rsidRPr="00786724">
              <w:rPr>
                <w:rFonts w:eastAsia="Times New Roman" w:cs="Sylfaen"/>
                <w:color w:val="000000" w:themeColor="text1"/>
                <w:sz w:val="18"/>
                <w:szCs w:val="18"/>
                <w:lang w:val="ka-GE"/>
              </w:rPr>
              <w:lastRenderedPageBreak/>
              <w:t>სანაყაროების განთავსების ტერიტორიებზე.</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მოედნების, ფერდობების, გზების ზედაპირის, მოხსნილი ნიადაგის ფენის სანაყაროების რეგულარული ვიზუალური დაკვირვება.</w:t>
            </w:r>
          </w:p>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მონიტორინგი დამატებით ხარჯებთან დაკავშირებული არ არის.</w:t>
            </w:r>
          </w:p>
        </w:tc>
      </w:tr>
      <w:tr w:rsidR="0076604A" w:rsidRPr="00786724" w:rsidTr="00BC41BC">
        <w:trPr>
          <w:trHeight w:val="23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რეგულარულად სამშენებლო სამუშაოებისას;</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დაბინძურების შემთხვევაში;</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სამუშაოს დაწყებამდე და შემდგომ პერიოდულად.</w:t>
            </w:r>
          </w:p>
          <w:p w:rsidR="0076604A" w:rsidRPr="00786724" w:rsidRDefault="0076604A" w:rsidP="00785F7E">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 xml:space="preserve">სამუშაოს დასრულების შემდგომ.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23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ღონისძიებების შესრულება შეიძლება დაკავშირებული იყოს </w:t>
            </w:r>
            <w:r w:rsidRPr="00786724">
              <w:rPr>
                <w:rFonts w:eastAsia="Times New Roman" w:cs="Sylfaen"/>
                <w:b/>
                <w:color w:val="000000" w:themeColor="text1"/>
                <w:sz w:val="18"/>
                <w:szCs w:val="18"/>
                <w:lang w:val="ka-GE"/>
              </w:rPr>
              <w:t>„დაბალ“</w:t>
            </w:r>
            <w:r w:rsidRPr="00786724">
              <w:rPr>
                <w:rFonts w:eastAsia="Times New Roman" w:cs="Sylfaen"/>
                <w:color w:val="000000" w:themeColor="text1"/>
                <w:sz w:val="18"/>
                <w:szCs w:val="18"/>
                <w:lang w:val="ka-GE"/>
              </w:rPr>
              <w:t xml:space="preserve"> ხარჯებთან</w:t>
            </w:r>
            <w:r w:rsidRPr="00786724">
              <w:rPr>
                <w:rFonts w:eastAsia="Times New Roman" w:cs="Sylfaen"/>
                <w:b/>
                <w:color w:val="000000" w:themeColor="text1"/>
                <w:sz w:val="18"/>
                <w:szCs w:val="18"/>
                <w:lang w:val="ka-GE"/>
              </w:rPr>
              <w:t>.</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300"/>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ვიზუალურ-ლანდშაფტური ცვლილება: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ვიზუალურ-ლანდშაფტური  ცვლილება სამშენებლო მოედნების და სამშენებლო ბანაკების არსებობის გამო.</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ვიზუალურ-ლანდშაფტური ცვლილება სატრანსპორტო ნაკადის მატების გამო;</w:t>
            </w:r>
          </w:p>
          <w:p w:rsidR="0076604A" w:rsidRPr="00786724" w:rsidRDefault="0076604A" w:rsidP="00786724">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ვიზუალური ცვლილება ხე-მცენარეული საფარის გაჩეხვის გამო.</w:t>
            </w:r>
          </w:p>
        </w:tc>
        <w:tc>
          <w:tcPr>
            <w:tcW w:w="91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ადამიანთა უკმაყოფილების შემცირება;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საცხოვრებელი გარემოს ცვლილების და ცხოველთა მიგრაციის პრევენცია.</w:t>
            </w:r>
          </w:p>
          <w:p w:rsidR="0076604A" w:rsidRPr="00786724" w:rsidRDefault="0076604A">
            <w:pPr>
              <w:spacing w:after="0"/>
              <w:jc w:val="both"/>
              <w:rPr>
                <w:rFonts w:eastAsia="Times New Roman" w:cs="Sylfaen"/>
                <w:color w:val="000000" w:themeColor="text1"/>
                <w:sz w:val="18"/>
                <w:szCs w:val="18"/>
                <w:u w:val="single"/>
                <w:lang w:val="ka-GE"/>
              </w:rPr>
            </w:pPr>
          </w:p>
        </w:tc>
        <w:tc>
          <w:tcPr>
            <w:tcW w:w="1403"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დროებითი ნაგებობების მოწყობისას შეძლებისდაგვარად ბუნებრივი მასალის გამოყენება, ფერების სათანადო შერჩევა;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შეძლებისდაგვარად მასალებისა და ნარჩენების  დასაწყობება ვიზუალური რეცეპტორებისთვის შეუმჩნეველ ადგილებში;</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მანქანების გადაადგილებისას ოპტიმალური მარშრუტის შერჩევა (დასახლებული პუნქტების გვერდის ავლით);</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ტერიტორიის გაწმენდა და რეკულტივაცია.</w:t>
            </w:r>
          </w:p>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ვიზუალური მონიტორინგი ტერიტორიის სანიტარულ-ეკოლოგიური მდგომარეობის კონტროლის მიზნით.</w:t>
            </w:r>
          </w:p>
        </w:tc>
      </w:tr>
      <w:tr w:rsidR="0076604A" w:rsidRPr="00786724" w:rsidTr="00BC41BC">
        <w:trPr>
          <w:trHeight w:val="56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მოსამზადებელ ეტაპზე და შემდგომ მუშაობის პროცესში;</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სატრანსპორტო ოპერაციებისას;</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დასრულების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786724">
        <w:trPr>
          <w:trHeight w:val="138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დამატებით ხარჯებთან დაკავშირებული არ არის.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444"/>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 xml:space="preserve">ზემოქმედება ფლორაზე. ჰაბიტატების დაკარგვა, დაზიანება, ფრაგმენტაცია. </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საპროექტო არეალის მცენარეული საფარისაგან/ტყეებისაგან გაწმენდა;</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სამუშაოებით გამოწვეული ხმაური, განათებულობის ფონის ცვლილება;</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სამშენებლო ბანაკის და დროებითი ინფრასტრუქტურის მოწყობასთან დაკავშირებული ზემოქმედება.</w:t>
            </w:r>
          </w:p>
          <w:p w:rsidR="0076604A" w:rsidRPr="00786724" w:rsidRDefault="0076604A">
            <w:pPr>
              <w:spacing w:after="0"/>
              <w:jc w:val="both"/>
              <w:rPr>
                <w:rFonts w:eastAsia="Times New Roman" w:cs="Sylfaen"/>
                <w:b/>
                <w:color w:val="000000" w:themeColor="text1"/>
                <w:sz w:val="18"/>
                <w:szCs w:val="18"/>
                <w:lang w:val="ka-GE"/>
              </w:rPr>
            </w:pPr>
          </w:p>
        </w:tc>
        <w:tc>
          <w:tcPr>
            <w:tcW w:w="91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ჰაბიტატების დაკარგვის და დაზიანების რისკების მინიმუმამდე დაყვანა;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ჰაბიტატების კონსერვაცია და სათანადო მართვა.</w:t>
            </w:r>
          </w:p>
          <w:p w:rsidR="0076604A" w:rsidRPr="00786724" w:rsidRDefault="0076604A">
            <w:pPr>
              <w:spacing w:after="0"/>
              <w:jc w:val="both"/>
              <w:rPr>
                <w:rFonts w:eastAsia="Times New Roman" w:cs="Sylfaen"/>
                <w:color w:val="000000" w:themeColor="text1"/>
                <w:sz w:val="18"/>
                <w:szCs w:val="18"/>
                <w:lang w:val="ka-GE"/>
              </w:rPr>
            </w:pP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მცენარეული საფარის დაზიანებისგან დასაცავად მკაცრად განისაზღვრება სამშენებლო უბნების საზღვრები და ტრანსპორტის მოძრაობის მარშრუტები;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ხე-მცენარეების გაჩეხვის სამუშაოები შესრულდება ამ საქმიანობაზე უფლებამოსილი სამსახურის სპეციალისტების ზედამხედველობის ქვეშ;</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მცენარეული საფარის დაცვის საკითხებზე პერსონალს ჩაუტარდება ინსტრუქტაჟი;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ჰაბიტატების ფრაგმენტაციის რისკების შემცირების მიზნით, განსაკუთრებით ხაზოვანი სამშენებლო დერეფნის ფარგლებში შეძლებისდაგვარად მოეწყობა ხელოვნური გადასასვლელები (განსაკუთრებით ღამით, სადაწნეო მილსადენების ტრანშეის ფარგლებში გადებული იქნება ხის ფიცრები);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სახელმწიფო ტყის ფონდის მართვას დაქვემდებარებულ ფართობებზე </w:t>
            </w:r>
            <w:r w:rsidRPr="00786724">
              <w:rPr>
                <w:rFonts w:eastAsia="Times New Roman" w:cs="Sylfaen"/>
                <w:color w:val="000000" w:themeColor="text1"/>
                <w:sz w:val="18"/>
                <w:szCs w:val="18"/>
                <w:lang w:val="ka-GE"/>
              </w:rPr>
              <w:lastRenderedPageBreak/>
              <w:t>დაგეგმილი ნებისმიერი საქმიანობა შეთანხმდება ტყის ფონდის მართვის უფლების მქონე ორგანოსთან.</w:t>
            </w:r>
          </w:p>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ამასთან,</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ვიზუალურ-ლანდშაფტური ცვლილებებისკენ მიმართული ღონისძიებების გატარება (იხ. შესაბამისი პუნქტი).</w:t>
            </w:r>
          </w:p>
          <w:p w:rsidR="0076604A" w:rsidRPr="00786724" w:rsidRDefault="0076604A" w:rsidP="00785F7E">
            <w:pPr>
              <w:numPr>
                <w:ilvl w:val="0"/>
                <w:numId w:val="1"/>
              </w:numPr>
              <w:tabs>
                <w:tab w:val="num" w:pos="229"/>
              </w:tabs>
              <w:spacing w:after="0" w:line="240" w:lineRule="auto"/>
              <w:ind w:left="229" w:hanging="229"/>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წყლის, ნიადაგის და ატმოსფერული ჰაერის დაბინძურების შემარბილებელი ღონისძიებების გატარება (იხ. შესაბამისი პუნქტები);</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სამუშაო უბნების მცენარეული საფარისაგან გაწმენდის ეტაპზე ყოველდღიური მონიტორინგი სამუშაო საზღვრების დაცვის მიზნით.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  </w:t>
            </w:r>
          </w:p>
        </w:tc>
      </w:tr>
      <w:tr w:rsidR="0076604A" w:rsidRPr="00786724" w:rsidTr="00BC41BC">
        <w:trPr>
          <w:trHeight w:val="5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 არეალის მცენარეული საფარისაგან გასუფთავების სამუშაოების დაწყებამდე;</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მცენარეული საფარისაგან გასუფთავების სამუშაოების მიმდინარეობისას;</w:t>
            </w:r>
          </w:p>
          <w:p w:rsidR="0076604A" w:rsidRPr="00786724" w:rsidRDefault="0076604A" w:rsidP="00785F7E">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რეკულტივაციის ეტაპზე;</w:t>
            </w:r>
          </w:p>
          <w:p w:rsidR="0076604A" w:rsidRPr="00786724" w:rsidRDefault="0076604A" w:rsidP="00785F7E">
            <w:pPr>
              <w:numPr>
                <w:ilvl w:val="0"/>
                <w:numId w:val="3"/>
              </w:numPr>
              <w:spacing w:after="0" w:line="240" w:lineRule="auto"/>
              <w:ind w:left="216" w:hanging="216"/>
              <w:contextualSpacing/>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მშენებლობის ეტაპზე, განსაკუთრებით ღამით.</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5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tcPr>
          <w:p w:rsidR="0076604A" w:rsidRPr="00786724" w:rsidRDefault="0076604A" w:rsidP="00785F7E">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785F7E">
            <w:pPr>
              <w:spacing w:after="0"/>
              <w:ind w:left="14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ღონისძიების შესრულება შეიძლება დაკავშირებული იყოს </w:t>
            </w:r>
            <w:r w:rsidRPr="00786724">
              <w:rPr>
                <w:rFonts w:eastAsia="Times New Roman" w:cs="Sylfaen"/>
                <w:b/>
                <w:bCs/>
                <w:color w:val="000000" w:themeColor="text1"/>
                <w:sz w:val="18"/>
                <w:szCs w:val="18"/>
                <w:lang w:val="ka-GE"/>
              </w:rPr>
              <w:t xml:space="preserve"> „</w:t>
            </w:r>
            <w:r w:rsidRPr="00786724">
              <w:rPr>
                <w:rFonts w:eastAsia="Times New Roman" w:cs="Sylfaen"/>
                <w:color w:val="000000" w:themeColor="text1"/>
                <w:sz w:val="18"/>
                <w:szCs w:val="18"/>
                <w:lang w:val="ka-GE"/>
              </w:rPr>
              <w:t>საშუალო“ ხარჯებთან.</w:t>
            </w:r>
          </w:p>
          <w:p w:rsidR="0076604A" w:rsidRPr="00786724" w:rsidRDefault="0076604A">
            <w:pPr>
              <w:spacing w:after="0"/>
              <w:ind w:left="14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585"/>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b/>
                <w:color w:val="000000" w:themeColor="text1"/>
                <w:sz w:val="18"/>
                <w:szCs w:val="18"/>
                <w:u w:val="single"/>
                <w:lang w:val="ka-GE"/>
              </w:rPr>
            </w:pPr>
            <w:r w:rsidRPr="00786724">
              <w:rPr>
                <w:rFonts w:eastAsia="Times New Roman"/>
                <w:b/>
                <w:color w:val="000000" w:themeColor="text1"/>
                <w:sz w:val="18"/>
                <w:szCs w:val="18"/>
                <w:u w:val="single"/>
                <w:lang w:val="ka-GE"/>
              </w:rPr>
              <w:lastRenderedPageBreak/>
              <w:t>ზემოქმედება ცხოველთა სამყაროზე:</w:t>
            </w:r>
          </w:p>
          <w:p w:rsidR="0076604A" w:rsidRPr="00786724" w:rsidRDefault="0076604A" w:rsidP="0076604A">
            <w:pPr>
              <w:numPr>
                <w:ilvl w:val="0"/>
                <w:numId w:val="1"/>
              </w:numPr>
              <w:spacing w:after="0" w:line="240" w:lineRule="auto"/>
              <w:ind w:left="282" w:hanging="180"/>
              <w:jc w:val="both"/>
              <w:rPr>
                <w:rFonts w:eastAsia="Times New Roman"/>
                <w:color w:val="000000" w:themeColor="text1"/>
                <w:sz w:val="18"/>
                <w:szCs w:val="18"/>
                <w:lang w:val="ka-GE"/>
              </w:rPr>
            </w:pPr>
            <w:r w:rsidRPr="00786724">
              <w:rPr>
                <w:rFonts w:eastAsia="Times New Roman"/>
                <w:color w:val="000000" w:themeColor="text1"/>
                <w:sz w:val="18"/>
                <w:szCs w:val="18"/>
                <w:lang w:val="ka-GE"/>
              </w:rPr>
              <w:t>გამრავლების უნარის და ნორმალური ცხოველმოქმედების დაქვეითება. ცხოველთა მიგრაცია;</w:t>
            </w:r>
          </w:p>
          <w:p w:rsidR="0076604A" w:rsidRPr="00786724" w:rsidRDefault="0076604A" w:rsidP="0076604A">
            <w:pPr>
              <w:numPr>
                <w:ilvl w:val="0"/>
                <w:numId w:val="1"/>
              </w:numPr>
              <w:spacing w:after="0" w:line="240" w:lineRule="auto"/>
              <w:ind w:left="282" w:hanging="180"/>
              <w:jc w:val="both"/>
              <w:rPr>
                <w:rFonts w:eastAsia="Times New Roman"/>
                <w:b/>
                <w:color w:val="000000" w:themeColor="text1"/>
                <w:sz w:val="18"/>
                <w:szCs w:val="18"/>
                <w:lang w:val="ka-GE"/>
              </w:rPr>
            </w:pPr>
            <w:r w:rsidRPr="00786724">
              <w:rPr>
                <w:rFonts w:eastAsia="Times New Roman"/>
                <w:color w:val="000000" w:themeColor="text1"/>
                <w:sz w:val="18"/>
                <w:szCs w:val="18"/>
                <w:lang w:val="ka-GE"/>
              </w:rPr>
              <w:t>პირდაპირი ზემოქმედება - ცხოველთა დაღუპვა, დაზიანება.</w:t>
            </w:r>
          </w:p>
          <w:p w:rsidR="0076604A" w:rsidRPr="00786724" w:rsidRDefault="0076604A">
            <w:pPr>
              <w:spacing w:after="0"/>
              <w:jc w:val="both"/>
              <w:rPr>
                <w:rFonts w:eastAsia="Times New Roman"/>
                <w:b/>
                <w:color w:val="000000" w:themeColor="text1"/>
                <w:sz w:val="18"/>
                <w:szCs w:val="18"/>
                <w:lang w:val="ka-GE"/>
              </w:rPr>
            </w:pPr>
          </w:p>
        </w:tc>
        <w:tc>
          <w:tcPr>
            <w:tcW w:w="91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სახეობებზე პირდაპირი და არაპირდაპირი ზემოქმედების მინიმუმამდე შემცირება.</w:t>
            </w:r>
          </w:p>
          <w:p w:rsidR="0076604A" w:rsidRPr="00786724" w:rsidRDefault="0076604A">
            <w:pPr>
              <w:spacing w:after="0"/>
              <w:jc w:val="both"/>
              <w:rPr>
                <w:rFonts w:eastAsia="Times New Roman"/>
                <w:color w:val="000000" w:themeColor="text1"/>
                <w:sz w:val="18"/>
                <w:szCs w:val="18"/>
                <w:lang w:val="ka-GE"/>
              </w:rPr>
            </w:pP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თავშესაფრების დაფიქსირების შემთხვევაში წერილობით ეცნობება საქართველოს გარემოს დაცვისა და სოფლის მეურნე</w:t>
            </w:r>
            <w:r w:rsidR="00785F7E" w:rsidRPr="00786724">
              <w:rPr>
                <w:rFonts w:eastAsia="Times New Roman" w:cs="Sylfaen"/>
                <w:color w:val="000000" w:themeColor="text1"/>
                <w:sz w:val="18"/>
                <w:szCs w:val="18"/>
                <w:lang w:val="ka-GE"/>
              </w:rPr>
              <w:t>ო</w:t>
            </w:r>
            <w:r w:rsidRPr="00786724">
              <w:rPr>
                <w:rFonts w:eastAsia="Times New Roman" w:cs="Sylfaen"/>
                <w:color w:val="000000" w:themeColor="text1"/>
                <w:sz w:val="18"/>
                <w:szCs w:val="18"/>
                <w:lang w:val="ka-GE"/>
              </w:rPr>
              <w:t>ბის სამინისტროს და შემდგომი ქმედებები განხორციელდება „საქართველოს „წითელი ნუსხისა“ და „წითელი წიგნის“ შესახებ საქართველოს კანონის და „ცხოველთა სამყაროს შესახებ“  საქართველოს კანონის შესაბამისად;</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დაწყებამდე შემოწმებული იქნება მისასვლელი გზების, მდინარის კვეთების ადგილები  მობინადრე ფრინველთა ბუდეების და მტაცებელ ძუძუმწოვართა ნაკვალევის და სოროების დასაფიქსირებლად;</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მოხდება გამოვლენილი ბუდეების და სოროების აღრიცხვა და აიკრძალება მათთან მისვლა აპრილიდან ივლისამდე;</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გზაზე მანქანების გავლის შემდეგ კვალში დროებით გაჩენილი გუბურები, ან თოვლის დნობის შედეგად დაგროვილი წყალი გზისპირებში მაქსიმალურად შენარჩუნებულ იქნება ამფიბიების გამრავლების პერიოდში;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მოხდება მშენებლობაზე დასაქმებული პერსონალის ინსტრუქტაჟი და შესაბამისი გაფრთხილება ცხოველებზე </w:t>
            </w:r>
            <w:r w:rsidRPr="00786724">
              <w:rPr>
                <w:rFonts w:eastAsia="Times New Roman" w:cs="Sylfaen"/>
                <w:color w:val="000000" w:themeColor="text1"/>
                <w:sz w:val="18"/>
                <w:szCs w:val="18"/>
                <w:lang w:val="ka-GE"/>
              </w:rPr>
              <w:lastRenderedPageBreak/>
              <w:t>მიყენებული ზიანის შემთხვევაში შესაბამისი სანქციების შესახებ;</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დაცული იქნება ტრანსპორტის მოძრაობის მარშრუტი;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შერჩეული იქნება მოძრაობის ოპტიმალური სიჩქარეები ცხოველებზე უშუალო ზემოქმედების ალბათობის (დაჯახება) შესამცირებლად;</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ორმოები, ტრანშეები და სხვა შემოზღუდული იქნება რაიმე წინააღმდეგობით ცხოველების შიგ ჩავარდნის თავიდან ასაცილებლად – დიდი ზომის სახეობებისათვის მკვეთრი ფერის ლენტი, მცირე ზომის ცხოველებისათვის ყველანაირი ბრტყელი მასალა – თუნუქი, პოლიეთილენი და სხვ. ტრანშეებსა და ორმოებში ღამით ჩაშვებული იქნება გრძელი ფიცრები ან ხის მორები, იმისთვის, რომ წვრილ ცხოველებს საშუალება ჰქონდეთ ამოვიდნენ იქიდან. ორმოები და ტრანშეები შემოწმდება მიწით შევსების წინ;</w:t>
            </w:r>
          </w:p>
          <w:p w:rsidR="00E3023D" w:rsidRPr="00786724" w:rsidRDefault="00785F7E" w:rsidP="00E3023D">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მდინარის კალაპოტში და სანაპირო ზოლში სამუშაოები არ იქნება  შესრულებული წავის გამრავლების </w:t>
            </w:r>
            <w:r w:rsidR="00E3023D" w:rsidRPr="00786724">
              <w:rPr>
                <w:rFonts w:eastAsia="Times New Roman" w:cs="Sylfaen"/>
                <w:color w:val="000000" w:themeColor="text1"/>
                <w:sz w:val="18"/>
                <w:szCs w:val="18"/>
                <w:lang w:val="ka-GE"/>
              </w:rPr>
              <w:t>პერიოდში. სამშენებლო დერეფანში წავის სოროების დაფიქსირების შემთხვევაში აიკრძალება სამუშაოების შესრულება აპრილიდან ივლისამდე პერიოდში;</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მოხდება მიმართული შუქის მინიმალური გამოყენება (სინათლის სხივი მაქსიმალურად  მიმართული იქნება მიწის ზედაპირისკენ);</w:t>
            </w:r>
          </w:p>
          <w:p w:rsidR="0076604A"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ისეთი სამუშაოები, რაც იწვევს ცხოველების ზედმეტად შეშფოთებას, განხორციელდება რაც შეიძლება მოკლე ვადებში, შესაძლებლობების მიხედვით არა</w:t>
            </w:r>
            <w:r w:rsidR="00785F7E" w:rsidRPr="00786724">
              <w:rPr>
                <w:rFonts w:eastAsia="Times New Roman" w:cs="Sylfaen"/>
                <w:color w:val="000000" w:themeColor="text1"/>
                <w:sz w:val="18"/>
                <w:szCs w:val="18"/>
                <w:lang w:val="ka-GE"/>
              </w:rPr>
              <w:t xml:space="preserve"> </w:t>
            </w:r>
            <w:r w:rsidRPr="00786724">
              <w:rPr>
                <w:rFonts w:eastAsia="Times New Roman" w:cs="Sylfaen"/>
                <w:color w:val="000000" w:themeColor="text1"/>
                <w:sz w:val="18"/>
                <w:szCs w:val="18"/>
                <w:lang w:val="ka-GE"/>
              </w:rPr>
              <w:t>გამრავლების პერიოდში;</w:t>
            </w:r>
          </w:p>
          <w:p w:rsidR="00B84576" w:rsidRPr="00786724" w:rsidRDefault="0076604A"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სამშენებლო სამუშაოების დამთავრების შემდგომ მოხდება ჰესის კომუნიკაციების და მისასვლელი გზების მიმდებარე ტერიტორიების რეკულტივაცია, რაც მნიშვნელოვნად შეამცირებს ჰაბიტატების ფრაგმენტაციასთან დაკავშირებულ ზემოქმედებას</w:t>
            </w:r>
            <w:r w:rsidR="00B84576" w:rsidRPr="00786724">
              <w:rPr>
                <w:rFonts w:eastAsia="Times New Roman" w:cs="Sylfaen"/>
                <w:color w:val="000000" w:themeColor="text1"/>
                <w:sz w:val="18"/>
                <w:szCs w:val="18"/>
                <w:lang w:val="ka-GE"/>
              </w:rPr>
              <w:t>;</w:t>
            </w:r>
          </w:p>
          <w:p w:rsidR="0076604A" w:rsidRPr="00786724" w:rsidRDefault="00B84576" w:rsidP="00785F7E">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ღამურებზე მიყენებული  შესაძლო ზიანის კომპენსაციის მიზნით სამშენებლო სამუშაოების დამთავრების შემდეგ საპროექტო დერეფნის მიმდებარე ტერიტორიებზე მოეწყობა 150 ხელოვნური სამყოფელი</w:t>
            </w:r>
            <w:r w:rsidR="0076604A" w:rsidRPr="00786724">
              <w:rPr>
                <w:rFonts w:eastAsia="Times New Roman" w:cs="Sylfaen"/>
                <w:color w:val="000000" w:themeColor="text1"/>
                <w:sz w:val="18"/>
                <w:szCs w:val="18"/>
                <w:lang w:val="ka-GE"/>
              </w:rPr>
              <w:t xml:space="preserve">. </w:t>
            </w:r>
          </w:p>
          <w:p w:rsidR="0076604A" w:rsidRPr="00786724" w:rsidRDefault="0076604A" w:rsidP="00785F7E">
            <w:pPr>
              <w:spacing w:after="0"/>
              <w:ind w:left="-6"/>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ამასთან ერთად ყურადღება მიექცევა:</w:t>
            </w:r>
          </w:p>
          <w:p w:rsidR="0076604A" w:rsidRPr="00786724" w:rsidRDefault="0076604A" w:rsidP="00785F7E">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სათანადო მართვას;</w:t>
            </w:r>
          </w:p>
          <w:p w:rsidR="0076604A" w:rsidRPr="00786724" w:rsidRDefault="0076604A" w:rsidP="00785F7E">
            <w:pPr>
              <w:numPr>
                <w:ilvl w:val="0"/>
                <w:numId w:val="2"/>
              </w:numPr>
              <w:tabs>
                <w:tab w:val="num" w:pos="277"/>
              </w:tabs>
              <w:spacing w:after="0" w:line="240" w:lineRule="auto"/>
              <w:ind w:left="277" w:hanging="283"/>
              <w:rPr>
                <w:rFonts w:eastAsia="Times New Roman"/>
                <w:color w:val="000000" w:themeColor="text1"/>
                <w:sz w:val="18"/>
                <w:szCs w:val="18"/>
                <w:lang w:val="ka-GE"/>
              </w:rPr>
            </w:pPr>
            <w:r w:rsidRPr="00786724">
              <w:rPr>
                <w:rFonts w:eastAsia="Times New Roman" w:cs="Sylfaen"/>
                <w:color w:val="000000" w:themeColor="text1"/>
                <w:sz w:val="18"/>
                <w:szCs w:val="18"/>
                <w:lang w:val="ka-GE"/>
              </w:rPr>
              <w:t>გატარდება წყლის, ნიადაგის და ატმოსფერული ჰაერის დაბინძურების, ხმაურის გავრცელების და ა.შ. შემარბილებელი ღონისძიებების.</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61"/>
              <w:jc w:val="both"/>
              <w:rPr>
                <w:rFonts w:eastAsia="Times New Roma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მენეჯმენტის კონტროლი;</w:t>
            </w:r>
          </w:p>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 xml:space="preserve">მძღოლების და მომსახურე პერსონალის პერიოდული ინსპექტირება.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bCs/>
                <w:color w:val="000000" w:themeColor="text1"/>
                <w:sz w:val="18"/>
                <w:szCs w:val="18"/>
                <w:lang w:val="ka-GE"/>
              </w:rPr>
              <w:t>მონიტორინგი დამატებით ხარჯებთან დაკავშირებული არ არის.</w:t>
            </w:r>
          </w:p>
        </w:tc>
      </w:tr>
      <w:tr w:rsidR="0076604A" w:rsidRPr="00786724" w:rsidTr="00BC41BC">
        <w:trPr>
          <w:trHeight w:val="5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შესრულებისას და სატრანსპორტო ოპერაციებისას;</w:t>
            </w:r>
          </w:p>
          <w:p w:rsidR="0076604A" w:rsidRPr="00786724" w:rsidRDefault="0076604A" w:rsidP="0076604A">
            <w:pPr>
              <w:numPr>
                <w:ilvl w:val="0"/>
                <w:numId w:val="3"/>
              </w:numPr>
              <w:spacing w:after="0" w:line="240" w:lineRule="auto"/>
              <w:ind w:left="216" w:hanging="216"/>
              <w:contextualSpacing/>
              <w:jc w:val="both"/>
              <w:rPr>
                <w:rFonts w:eastAsia="Times New Roman"/>
                <w:bCs/>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დამთავრების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5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61"/>
              <w:jc w:val="both"/>
              <w:rPr>
                <w:rFonts w:eastAsia="Times New Roman"/>
                <w:b/>
                <w:color w:val="000000" w:themeColor="text1"/>
                <w:sz w:val="18"/>
                <w:szCs w:val="18"/>
                <w:lang w:val="ka-GE"/>
              </w:rPr>
            </w:pPr>
            <w:r w:rsidRPr="00786724">
              <w:rPr>
                <w:rFonts w:eastAsia="Times New Roman"/>
                <w:bCs/>
                <w:color w:val="000000" w:themeColor="text1"/>
                <w:sz w:val="18"/>
                <w:szCs w:val="18"/>
                <w:lang w:val="ka-GE"/>
              </w:rPr>
              <w:t>შესაძლებელია დაკავშირებული იყოს დაბალ ან საშუალო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64"/>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ზემოქმედება იქთიოფაუნაზე, მათ საცხოვრებელ გარემოზე და კვების პირობებზე:</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მდინარის ცალკეული უბნების ამოშრობა;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სამიგრაციო გზების ბლოკირება;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მდინარის ამღვრევა, ტურბულენტობის ცვლილება;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ხმაურის ზემოქმედება;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წყლის ქიმიური დაბინძურება.</w:t>
            </w:r>
          </w:p>
        </w:tc>
        <w:tc>
          <w:tcPr>
            <w:tcW w:w="91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tabs>
                <w:tab w:val="num" w:pos="720"/>
              </w:tabs>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იქთიოფაუნაზე პირდაპირი და არაპირდაპირი ზემოქმედების მინიმუმამდე შემცირება.</w:t>
            </w:r>
          </w:p>
          <w:p w:rsidR="0076604A" w:rsidRPr="00786724" w:rsidRDefault="0076604A">
            <w:pPr>
              <w:spacing w:after="0"/>
              <w:jc w:val="both"/>
              <w:rPr>
                <w:rFonts w:eastAsia="Times New Roman" w:cs="Sylfaen"/>
                <w:color w:val="000000" w:themeColor="text1"/>
                <w:sz w:val="18"/>
                <w:szCs w:val="18"/>
                <w:u w:val="single"/>
                <w:lang w:val="ka-GE"/>
              </w:rPr>
            </w:pPr>
          </w:p>
        </w:tc>
        <w:tc>
          <w:tcPr>
            <w:tcW w:w="1403" w:type="pct"/>
            <w:vMerge w:val="restart"/>
            <w:tcBorders>
              <w:top w:val="single" w:sz="6" w:space="0" w:color="auto"/>
              <w:left w:val="single" w:sz="6" w:space="0" w:color="auto"/>
              <w:bottom w:val="single" w:sz="6" w:space="0" w:color="auto"/>
              <w:right w:val="single" w:sz="6" w:space="0" w:color="auto"/>
            </w:tcBorders>
            <w:hideMark/>
          </w:tcPr>
          <w:p w:rsidR="00E3023D" w:rsidRPr="00786724" w:rsidRDefault="00E3023D"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სათავე ნაგებობის და აკვედუკის ხიდის ბურჯების სამშენებლო სამუშაოები შესრულებული იქმნება მდინარის მშრალ კალაპოტში, რისთვისაც მოეწყობა დროებითი ზღუდარები და სათავე ნაგებობის უბანზე დროებითი სადერივაციო არხი; </w:t>
            </w:r>
          </w:p>
          <w:p w:rsidR="0076604A" w:rsidRPr="00786724" w:rsidRDefault="0076604A"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სათავე კვანძის </w:t>
            </w:r>
            <w:r w:rsidR="00550B13" w:rsidRPr="00786724">
              <w:rPr>
                <w:rFonts w:eastAsia="Times New Roman" w:cs="Sylfaen"/>
                <w:color w:val="000000" w:themeColor="text1"/>
                <w:sz w:val="18"/>
                <w:szCs w:val="18"/>
                <w:lang w:val="ka-GE"/>
              </w:rPr>
              <w:t xml:space="preserve">და აკვედუკის ხიდის </w:t>
            </w:r>
            <w:r w:rsidRPr="00786724">
              <w:rPr>
                <w:rFonts w:eastAsia="Times New Roman" w:cs="Sylfaen"/>
                <w:color w:val="000000" w:themeColor="text1"/>
                <w:sz w:val="18"/>
                <w:szCs w:val="18"/>
                <w:lang w:val="ka-GE"/>
              </w:rPr>
              <w:t>სამშენებლო ადგილებში სისტემატიურად განხორციელდება მდინარის კალაპოტის გასუფთავება ხის ნარჩენებისგან;</w:t>
            </w:r>
          </w:p>
          <w:p w:rsidR="0076604A" w:rsidRPr="00786724" w:rsidRDefault="0076604A"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მოხდება ნაპირების და ფერდების გამყარება სხვადასხვა უარყოფითი მოვლენების პრევენციისთვის. მდინარის კალაპოტში ყველა სახის სამუშაოები განხორციელდება მაქსიმალური სიფრთხილით, რათა ადგილი არ ჰქონდეს მდინარის დაბინძურებას;</w:t>
            </w:r>
          </w:p>
          <w:p w:rsidR="00E3023D" w:rsidRPr="00786724" w:rsidRDefault="00E3023D"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მდინარის კალაპოტში სამშენებლო სამუშაოების პროცესში მიღებული იქნეს </w:t>
            </w:r>
            <w:r w:rsidRPr="00786724">
              <w:rPr>
                <w:rFonts w:eastAsia="Times New Roman" w:cs="Sylfaen"/>
                <w:color w:val="000000" w:themeColor="text1"/>
                <w:sz w:val="18"/>
                <w:szCs w:val="18"/>
                <w:lang w:val="ka-GE"/>
              </w:rPr>
              <w:lastRenderedPageBreak/>
              <w:t xml:space="preserve">შესაბამისი ღონისძიებები, რომ არ მოხდეს მდინარის ნაკადის ფართოდ გაშლა (შესაბამისად წყლის სიღრმის შემცირება) და/ან საერთო ნაკადისგან განცალკევებით მცირე გუბურების წარმოქმნა. სასურველია, შეიქმნას ერთარხიანი ღრმა კალაპოტი; </w:t>
            </w:r>
          </w:p>
          <w:p w:rsidR="00E3023D" w:rsidRPr="00786724" w:rsidRDefault="00E3023D"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მდინარის ბუნებრივი კალაპოტიდან, დროებით მოწყობილ ხელოვნურ კალაპოტში წყლის დინების გადაგდების პროცეს ზალპური ხასიათი  არ უნდა ჰქონდეს,  უნდა შესრულდეს თანდათანობით, გარკვეული დროის განმავლობაში, რათა თევზებმა და მაკროუხერხემლოებმა შეძლონ ადაპტაცია ახალ ნაკადთან და შექმნილ გარემო პირობებთან; </w:t>
            </w:r>
          </w:p>
          <w:p w:rsidR="0078256B" w:rsidRPr="00786724" w:rsidRDefault="0078256B"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ხელოვნური კალაპოტის მდინარის ბუნებრივ კალაპოტთან შეერთების ადგილები უნდა მოეწყოს ისე, რომ არ შეიქმნას ხელოვნური ბარიერი თევზების გადაადგილებისთვის; </w:t>
            </w:r>
          </w:p>
          <w:p w:rsidR="00222238" w:rsidRPr="00786724" w:rsidRDefault="00222238"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მდინარის სიახლოვეს მუშაობისას, საჭიროების შემთხვევაში უნდა გატარდეს ხმაურის გავრცელების შემცირების ღონისძიებები;</w:t>
            </w:r>
          </w:p>
          <w:p w:rsidR="00222238" w:rsidRPr="00786724" w:rsidRDefault="00222238"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მდინარის აქტიურ კალაპოტში სამშენებლო სამუშაოების ჩატარება ისე, რომ ნაკლებად დაემთხვეს მდ. სვიანასხევში გავრცელებული იქთიოფაუნის ქვირითობის პერიოდს. </w:t>
            </w:r>
          </w:p>
          <w:p w:rsidR="0078256B" w:rsidRPr="00786724" w:rsidRDefault="0078256B"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მდინარის კალაპოტის სამშენებლო ადგილები სისტემატურად უნდა  გასუფთავდეს სხვადასხვა ნარჩენებისგან; </w:t>
            </w:r>
          </w:p>
          <w:p w:rsidR="0076604A" w:rsidRPr="00786724" w:rsidRDefault="0076604A" w:rsidP="0078256B">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გატარდება ყველა შემარბილებელი ღონისძიება წყლის ხარისხის შენარჩუნების მიზნით.</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61"/>
              <w:jc w:val="both"/>
              <w:rPr>
                <w:rFonts w:eastAsia="Times New Roma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მონიტორინგი დაწესდება შემარბილებელი ღონისძიებების შესრულებაზე.</w:t>
            </w:r>
          </w:p>
        </w:tc>
      </w:tr>
      <w:tr w:rsidR="0076604A" w:rsidRPr="00786724" w:rsidTr="00BC41BC">
        <w:trPr>
          <w:trHeight w:val="16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შესრულებისას და სატრანსპორტო ოპერაციებისას;</w:t>
            </w:r>
          </w:p>
          <w:p w:rsidR="0076604A" w:rsidRPr="00786724" w:rsidRDefault="0076604A" w:rsidP="0076604A">
            <w:pPr>
              <w:numPr>
                <w:ilvl w:val="0"/>
                <w:numId w:val="3"/>
              </w:numPr>
              <w:spacing w:after="0" w:line="240" w:lineRule="auto"/>
              <w:ind w:left="216" w:hanging="216"/>
              <w:contextualSpacing/>
              <w:jc w:val="both"/>
              <w:rPr>
                <w:rFonts w:eastAsia="Times New Roman"/>
                <w:bCs/>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დამთავრების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6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b/>
                <w:bCs/>
                <w:color w:val="000000" w:themeColor="text1"/>
                <w:sz w:val="18"/>
                <w:szCs w:val="18"/>
                <w:lang w:val="ka-GE"/>
              </w:rPr>
            </w:pPr>
            <w:r w:rsidRPr="00786724">
              <w:rPr>
                <w:rFonts w:eastAsia="Times New Roma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61"/>
              <w:jc w:val="both"/>
              <w:rPr>
                <w:rFonts w:eastAsia="Times New Roman"/>
                <w:b/>
                <w:color w:val="000000" w:themeColor="text1"/>
                <w:sz w:val="18"/>
                <w:szCs w:val="18"/>
                <w:lang w:val="ka-GE"/>
              </w:rPr>
            </w:pPr>
            <w:r w:rsidRPr="00786724">
              <w:rPr>
                <w:rFonts w:eastAsia="Times New Roman"/>
                <w:bCs/>
                <w:color w:val="000000" w:themeColor="text1"/>
                <w:sz w:val="18"/>
                <w:szCs w:val="18"/>
                <w:lang w:val="ka-GE"/>
              </w:rPr>
              <w:t>ხარჯებთან დაკავშირებული არ იქნება</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550B13">
        <w:trPr>
          <w:trHeight w:val="1403"/>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ნარჩენებით გარემოს დაბინძურების რისკები:</w:t>
            </w:r>
          </w:p>
          <w:p w:rsidR="0076604A" w:rsidRPr="00786724" w:rsidRDefault="0076604A" w:rsidP="00550B13">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სამშენებლო ნარჩენები (გამონამუშევარი (ფუჭი) ქანები და სხვ.);</w:t>
            </w:r>
          </w:p>
          <w:p w:rsidR="0076604A" w:rsidRPr="00786724" w:rsidRDefault="0076604A" w:rsidP="00550B13">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სახიფათო ნარჩენები (საწვავ-საპოხი მასალების ნარჩენები და სხვ.);</w:t>
            </w:r>
          </w:p>
          <w:p w:rsidR="0076604A" w:rsidRPr="00786724" w:rsidRDefault="0076604A" w:rsidP="00550B13">
            <w:pPr>
              <w:numPr>
                <w:ilvl w:val="0"/>
                <w:numId w:val="1"/>
              </w:numPr>
              <w:tabs>
                <w:tab w:val="num" w:pos="229"/>
              </w:tabs>
              <w:spacing w:after="0" w:line="240" w:lineRule="auto"/>
              <w:ind w:left="229" w:hanging="229"/>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საყოფაცხოვრებო ნარჩენები.</w:t>
            </w:r>
          </w:p>
          <w:p w:rsidR="0076604A" w:rsidRPr="00786724" w:rsidRDefault="0076604A">
            <w:pPr>
              <w:spacing w:after="0"/>
              <w:jc w:val="both"/>
              <w:rPr>
                <w:rFonts w:eastAsia="Times New Roman" w:cs="Sylfaen"/>
                <w:b/>
                <w:color w:val="000000" w:themeColor="text1"/>
                <w:sz w:val="18"/>
                <w:szCs w:val="18"/>
                <w:u w:val="single"/>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ნარჩენების გარემოში უსისტემოდ გავრცელების პრევენცია და შესაბამისად  გარემოზე ისეთის სახის ზემოქმედებების შემცირება, როგორიცაა: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ჯანმრთელობასა და უსაფრთხოებაზე ნეგატიური ზემოქმედება;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გარემოს დაბინძურება;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ცხოველებზე პირდაპირი უარყოფითი ზემოქმედება;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უარყოფითი ვიზუალურ-ლანდშაფტური ცვლილება;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 სხვ.</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და სხვა საჭირო მასალების შემოტანა იმ რაოდენობით, რაც საჭიროა პროექტის მიზნებისათვის;</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ფუჭი ქანები გამოყენებული იქნება პროექტის მიზნებისთვის (გზის ვაკისების მოსაწყობად და სხვ.);</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ფუჭი ქანების სანაყაროების ზედაპირების რეკულტივაციის სამუშაოების ჩატარება;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შეძლებისდაგვარად ხელმეორედ გამოყენება;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სახიფათო ნარჩენების დროებითი განთავსებისათვის სამშენებლო ბანაკების ტერიტორიაზე მოეწყობა სპეციალური სასაწყობო სათავსი, ხოლო სამშენებლო მოედნებზე განთავსდეს მარკირებული, ჰერმეტული კონტეინერები;</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ნარჩენების ტრანსპორტირებისას უსაფრთხოების წესების მაქსიმალური დაცვა (მანქანების ძარის გადაფარვა და სხვ.); </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სახიფათო ნარჩენების გატანა შემდგომი მართვის მიზნით მოხდება მხოლოდ ამ საქმიანობაზე სათანადო ნებართვის მქონე კონტრაქტორის საშუალებით;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წარმოქმნის, დროებითი დასაწყობების და შემდგომი მართვის პროცესებისთვის სათანადო აღრიცხვის მექანიზმის შემოღება და შესაბამისი ჟურნალის წარმოება;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მართვისათვის გამოყოფილი იქნება სათანადო მომზადების მქონე პერსონალი;</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ინსტრუქტაჟი.</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ind w:left="14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მართვისათვის სპეციალურად გამოყოფილი პერსონალის მიერ ნარჩენების მენეჯმენტის გეგმის შესრულების კონტროლი, ნარჩენების რაოდენობის და სახეების აღრიცხვა, შესაბამისი ჟურნალის წარმოება.</w:t>
            </w:r>
          </w:p>
          <w:p w:rsidR="0076604A" w:rsidRPr="00786724" w:rsidRDefault="0076604A" w:rsidP="00550B13">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მონიტორინგის ხარჯები შეიძლება დაკავშირებული იყოს დამატებითი პერსონალის აყვანასთან.</w:t>
            </w:r>
          </w:p>
        </w:tc>
      </w:tr>
      <w:tr w:rsidR="0076604A" w:rsidRPr="00786724" w:rsidTr="00BC41BC">
        <w:trPr>
          <w:trHeight w:val="75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მოსამზადებელ ეტაპზე;</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 პროცესში;</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გამონამუშევარი ქანების განთავსების შემდგომ;</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შემდგომ პერიოდულად.</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75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550B13">
            <w:pPr>
              <w:spacing w:after="0"/>
              <w:ind w:left="140"/>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 xml:space="preserve">პუნქტებით გათვალისწინებული ღონისძიებების შესრულება შეიძლება დაკავშირებული იყოს </w:t>
            </w:r>
            <w:r w:rsidRPr="00786724">
              <w:rPr>
                <w:rFonts w:eastAsia="Times New Roman" w:cs="Sylfaen"/>
                <w:b/>
                <w:bCs/>
                <w:color w:val="000000" w:themeColor="text1"/>
                <w:sz w:val="18"/>
                <w:szCs w:val="18"/>
                <w:lang w:val="ka-GE"/>
              </w:rPr>
              <w:t xml:space="preserve">„საშუალო“ </w:t>
            </w:r>
            <w:r w:rsidRPr="00786724">
              <w:rPr>
                <w:rFonts w:eastAsia="Times New Roman" w:cs="Sylfaen"/>
                <w:bCs/>
                <w:color w:val="000000" w:themeColor="text1"/>
                <w:sz w:val="18"/>
                <w:szCs w:val="18"/>
                <w:lang w:val="ka-GE"/>
              </w:rPr>
              <w:t>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684"/>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 xml:space="preserve">დასაქმება და მასთან დაკავშირებული </w:t>
            </w:r>
            <w:r w:rsidRPr="00786724">
              <w:rPr>
                <w:rFonts w:eastAsia="Times New Roman" w:cs="Sylfaen"/>
                <w:b/>
                <w:color w:val="000000" w:themeColor="text1"/>
                <w:sz w:val="18"/>
                <w:szCs w:val="18"/>
                <w:u w:val="single"/>
                <w:lang w:val="ka-GE"/>
              </w:rPr>
              <w:lastRenderedPageBreak/>
              <w:t>უარყოფითი ზემოქმედების რისკები, კერძოდ:</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ადგილობრივი მოსახლეობის დასაქმების მოლოდინი და უკმაყოფილება;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დასაქმებულთა უფლებების დარღვევა;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პროექტის დასრულებასთან დაკავშირებით სამუშაო ადგილების შემცირება და უკმაყოფილება;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უთანხმოება ადგილობრივ მოსახლეობასა და დასაქმებულთა (</w:t>
            </w:r>
            <w:proofErr w:type="spellStart"/>
            <w:r w:rsidRPr="00786724">
              <w:rPr>
                <w:rFonts w:eastAsia="Times New Roman" w:cs="Sylfaen"/>
                <w:color w:val="000000" w:themeColor="text1"/>
                <w:sz w:val="18"/>
                <w:szCs w:val="18"/>
                <w:lang w:val="ka-GE"/>
              </w:rPr>
              <w:t>არაადგილობრივები</w:t>
            </w:r>
            <w:proofErr w:type="spellEnd"/>
            <w:r w:rsidRPr="00786724">
              <w:rPr>
                <w:rFonts w:eastAsia="Times New Roman" w:cs="Sylfaen"/>
                <w:color w:val="000000" w:themeColor="text1"/>
                <w:sz w:val="18"/>
                <w:szCs w:val="18"/>
                <w:lang w:val="ka-GE"/>
              </w:rPr>
              <w:t>) შორის.</w:t>
            </w:r>
          </w:p>
          <w:p w:rsidR="0076604A" w:rsidRPr="00786724" w:rsidRDefault="0076604A">
            <w:pPr>
              <w:spacing w:after="0"/>
              <w:jc w:val="both"/>
              <w:rPr>
                <w:rFonts w:eastAsia="Times New Roman" w:cs="Sylfaen"/>
                <w:b/>
                <w:color w:val="000000" w:themeColor="text1"/>
                <w:sz w:val="18"/>
                <w:szCs w:val="18"/>
                <w:u w:val="single"/>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პროექტში დასაქმებული პერსონალის და ადგილობრივი </w:t>
            </w:r>
            <w:r w:rsidRPr="00786724">
              <w:rPr>
                <w:rFonts w:eastAsia="Times New Roman" w:cs="Sylfaen"/>
                <w:color w:val="000000" w:themeColor="text1"/>
                <w:sz w:val="18"/>
                <w:szCs w:val="18"/>
                <w:lang w:val="ka-GE"/>
              </w:rPr>
              <w:lastRenderedPageBreak/>
              <w:t>მოსახლეობის უკმაყოფილების გამორიცხვა.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პერსონალის აყვანის პოლიტიკის შემუშავება და გამოქვეყნება ადგილობრივ (ოფისში), მუნიციპალურ </w:t>
            </w:r>
            <w:r w:rsidRPr="00786724">
              <w:rPr>
                <w:rFonts w:eastAsia="Times New Roman" w:cs="Sylfaen"/>
                <w:color w:val="000000" w:themeColor="text1"/>
                <w:sz w:val="18"/>
                <w:szCs w:val="18"/>
                <w:lang w:val="ka-GE"/>
              </w:rPr>
              <w:lastRenderedPageBreak/>
              <w:t>(გამგეობის შენობა და სხვ.) და რეგიონალურ დონეზე;</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აყვანა შესაბამისი ტესტირების საფუძველზე;</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თითოეულ პერსონალთან ინდივიდუალური სამუშაო კონტრაქტის გაფორმება;   </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პერსონალთან გაფორმებულ ხელშეკრულებაში მუხლების ჩართვა ყველა გეგმის, პროცედურის და შემარბილებელ ღონისძიებებთან დაკავშირებით, აგრეთვე, იმ მუხლების ჩართვა, რომლებიც ეხება  უსაფრთხოების გეგმების მონიტორინგსა და უბედური შემთხვევების შესახებ ანგარიშებს. </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ყველა არაადგილობრივი პერსონალის ინფორმირება ადგილობრივი უნარ-ჩვევების და კულტურის შესახებ;</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სხვადასხვა მასალების შესყიდვისას უპირატესობის მინიჭება ადგილობრივი პროდუქციისთვის და ადგილობრივი საწარმოების მხარდაჭერა;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საჩივრების განხილვის მექანიზმის შემუშავება და პრაქტიკულად გამოყენება;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პერსონალის საჩივრების ჟურნალის წარმოება.</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შპს „სტორი ენერჯი“.</w:t>
            </w:r>
          </w:p>
        </w:tc>
        <w:tc>
          <w:tcPr>
            <w:tcW w:w="642"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საჩივრების და გადაჭრის აღრიცხვის </w:t>
            </w:r>
            <w:r w:rsidRPr="00786724">
              <w:rPr>
                <w:rFonts w:eastAsia="Times New Roman" w:cs="Sylfaen"/>
                <w:color w:val="000000" w:themeColor="text1"/>
                <w:sz w:val="18"/>
                <w:szCs w:val="18"/>
                <w:lang w:val="ka-GE"/>
              </w:rPr>
              <w:lastRenderedPageBreak/>
              <w:t>სათანადო მექანიზმის შემოღება.</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დისციპლინარული</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ჩანაწერების წარმოება.</w:t>
            </w:r>
          </w:p>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78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rsidP="00222238">
            <w:pPr>
              <w:spacing w:after="0"/>
              <w:rPr>
                <w:rFonts w:eastAsia="Times New Roman" w:cs="Sylfaen"/>
                <w:b/>
                <w:color w:val="000000" w:themeColor="text1"/>
                <w:sz w:val="18"/>
                <w:szCs w:val="18"/>
                <w:u w:val="single"/>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(პერსონალის აყვანამდე და აყვანის პროცესში). ასევე სამუშაოების მიმდინარეობისას ახალი პერსონალის აყვანის გადაწყვეტილების მიღების შემთხვევაში;</w:t>
            </w:r>
          </w:p>
          <w:p w:rsidR="0076604A" w:rsidRPr="00786724" w:rsidRDefault="0076604A" w:rsidP="00550B13">
            <w:pPr>
              <w:numPr>
                <w:ilvl w:val="0"/>
                <w:numId w:val="3"/>
              </w:numPr>
              <w:spacing w:after="0" w:line="240" w:lineRule="auto"/>
              <w:ind w:left="216" w:hanging="216"/>
              <w:contextualSpacing/>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სამუშაოების წარმოებისას.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78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rsidP="00222238">
            <w:pPr>
              <w:spacing w:after="0"/>
              <w:rPr>
                <w:rFonts w:eastAsia="Times New Roman" w:cs="Sylfaen"/>
                <w:b/>
                <w:color w:val="000000" w:themeColor="text1"/>
                <w:sz w:val="18"/>
                <w:szCs w:val="18"/>
                <w:u w:val="single"/>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550B13">
            <w:pPr>
              <w:spacing w:after="0"/>
              <w:ind w:left="140"/>
              <w:rPr>
                <w:rFonts w:eastAsia="Times New Roman" w:cs="Sylfaen"/>
                <w:b/>
                <w:bCs/>
                <w:color w:val="000000" w:themeColor="text1"/>
                <w:sz w:val="18"/>
                <w:szCs w:val="18"/>
                <w:lang w:val="ka-GE"/>
              </w:rPr>
            </w:pPr>
            <w:r w:rsidRPr="00786724">
              <w:rPr>
                <w:rFonts w:eastAsia="Times New Roman" w:cs="Sylfaen"/>
                <w:bCs/>
                <w:color w:val="000000" w:themeColor="text1"/>
                <w:sz w:val="18"/>
                <w:szCs w:val="18"/>
                <w:lang w:val="ka-GE"/>
              </w:rPr>
              <w:t>პუნქტით გათვალისწინებული ღონისძიებების შესრულება შეიძლება დაკავშირებული იყოს „დაბალ“ ხარჯებთან (სხვაობა ფასებში).</w:t>
            </w:r>
            <w:r w:rsidRPr="00786724">
              <w:rPr>
                <w:rFonts w:eastAsia="Times New Roman" w:cs="Sylfaen"/>
                <w:color w:val="000000" w:themeColor="text1"/>
                <w:sz w:val="18"/>
                <w:szCs w:val="18"/>
                <w:lang w:val="ka-GE"/>
              </w:rPr>
              <w:t xml:space="preserve">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435"/>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ზემოქმედება სატრანსპორტო ინფრასტრუქტურაზე:</w:t>
            </w:r>
          </w:p>
          <w:p w:rsidR="0076604A" w:rsidRPr="00786724" w:rsidRDefault="0076604A" w:rsidP="0076604A">
            <w:pPr>
              <w:numPr>
                <w:ilvl w:val="0"/>
                <w:numId w:val="1"/>
              </w:numPr>
              <w:tabs>
                <w:tab w:val="num" w:pos="229"/>
              </w:tabs>
              <w:spacing w:after="0" w:line="240" w:lineRule="auto"/>
              <w:ind w:left="229" w:hanging="229"/>
              <w:jc w:val="both"/>
              <w:rPr>
                <w:rFonts w:eastAsia="Times New Roman"/>
                <w:color w:val="000000" w:themeColor="text1"/>
                <w:sz w:val="18"/>
                <w:szCs w:val="18"/>
                <w:lang w:val="ka-GE"/>
              </w:rPr>
            </w:pPr>
            <w:r w:rsidRPr="00786724">
              <w:rPr>
                <w:rFonts w:eastAsia="Times New Roman"/>
                <w:color w:val="000000" w:themeColor="text1"/>
                <w:sz w:val="18"/>
                <w:szCs w:val="18"/>
                <w:lang w:val="ka-GE"/>
              </w:rPr>
              <w:t>გზების საფარის დაზიანება;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olor w:val="000000" w:themeColor="text1"/>
                <w:sz w:val="18"/>
                <w:szCs w:val="18"/>
                <w:lang w:val="ka-GE"/>
              </w:rPr>
              <w:t>სატრანსპორტო ნაკადების გადატვირთვა;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olor w:val="000000" w:themeColor="text1"/>
                <w:sz w:val="18"/>
                <w:szCs w:val="18"/>
                <w:lang w:val="ka-GE"/>
              </w:rPr>
              <w:t>გადაადგილების შეზღუდვა.</w:t>
            </w:r>
          </w:p>
          <w:p w:rsidR="0076604A" w:rsidRPr="00786724" w:rsidRDefault="0076604A">
            <w:pPr>
              <w:spacing w:after="0"/>
              <w:jc w:val="both"/>
              <w:rPr>
                <w:rFonts w:eastAsia="Times New Roman" w:cs="Sylfaen"/>
                <w:b/>
                <w:color w:val="000000" w:themeColor="text1"/>
                <w:sz w:val="18"/>
                <w:szCs w:val="18"/>
                <w:u w:val="single"/>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გზების საფარის შენარჩუნება და თავისუფალი გადაადგილების ხელშეწყობა;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საგზაო საფრთხეების, საცობების მინიმუმადე დაყვანა;</w:t>
            </w:r>
          </w:p>
          <w:p w:rsidR="0076604A" w:rsidRPr="00786724" w:rsidRDefault="0076604A" w:rsidP="00550B13">
            <w:pPr>
              <w:numPr>
                <w:ilvl w:val="0"/>
                <w:numId w:val="1"/>
              </w:numPr>
              <w:tabs>
                <w:tab w:val="num" w:pos="229"/>
              </w:tabs>
              <w:spacing w:after="0" w:line="240" w:lineRule="auto"/>
              <w:ind w:left="229" w:hanging="229"/>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მოსახლეობის უკმაყოფილების გამორიცხვა.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იქნას მოსახლეობის გადაადგილების მინიმალური შეფერხება;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 უბანზე მისასვლელი ოპტიმალური - შემოვლითი მარშრუტის შერჩევა;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საზოგადოებრივი გზებზე მანქანების გადაადგილების შეძლებისდაგვარად შეზღუდვა;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მუხლუხოიანი ტექნიკის გადაადგილების მაქსიმალური შეზღუდვა;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მოსახლეობისთვის მიწოდებული იქნება ინფორმაცია სამუშაოების წარმოების დროის და პერიოდის შესახებ;</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გზის ყველა დაზიანებული უბნის მაქსიმალური აღდგენა, რათა ხელმისაწვდომი იყოს მოსახლეობისთვის;</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ინტენსიური სატრანსპორტო გადაადგილების დაგეგმვა და განხორციელება მოხდება ადგილობრივ ხელისუფლებასთან და სხვა პროექტების ხელმძღვანელობასთან შეთანხმებით;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საჩივრების დაფიქსირება/აღრიცხვა და სათანადო რეაგირება.</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გზის ხარისხის მუდმივი მონიტორინგი.</w:t>
            </w:r>
          </w:p>
        </w:tc>
      </w:tr>
      <w:tr w:rsidR="0076604A" w:rsidRPr="00786724" w:rsidTr="00BC41BC">
        <w:trPr>
          <w:trHeight w:val="121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rsidP="00222238">
            <w:pPr>
              <w:spacing w:after="0"/>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წარმოებისას - სატრანსპორტო ოპერაციებისას;</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დასრულების შემდგომ;</w:t>
            </w:r>
          </w:p>
          <w:p w:rsidR="0076604A" w:rsidRPr="00786724" w:rsidRDefault="0076604A" w:rsidP="00550B13">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ინტენსიური სატრანსპორტო ოპერაციების დაგეგმვისას;</w:t>
            </w:r>
          </w:p>
          <w:p w:rsidR="0076604A" w:rsidRPr="00786724" w:rsidRDefault="0076604A" w:rsidP="00550B13">
            <w:pPr>
              <w:numPr>
                <w:ilvl w:val="0"/>
                <w:numId w:val="3"/>
              </w:numPr>
              <w:spacing w:after="0" w:line="240" w:lineRule="auto"/>
              <w:ind w:left="216" w:hanging="216"/>
              <w:contextualSpacing/>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საჩივრების შემოსვლის შემდგომ.</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218"/>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rsidP="00222238">
            <w:pPr>
              <w:spacing w:after="0"/>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rsidP="00550B13">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550B13">
            <w:pPr>
              <w:spacing w:after="0"/>
              <w:ind w:left="14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პუნქტით გათვალისწინებული ღონისძიებების შესრულება შეიძლება დაკავშირებული იყოს „დაბალ“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1403"/>
          <w:jc w:val="center"/>
        </w:trPr>
        <w:tc>
          <w:tcPr>
            <w:tcW w:w="869"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ჯანმრთელობასა და უსაფრთხოებასთან დაკავშირებული რისკები:</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მოსახლეობის ჯანმრთელობასა და უსაფრთხოებაზე მოსალოდნელი ზემოქმედება;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დასაქმებული პერსონალის ჯანმრთელობასა და უსაფრთხოებაზე მოსალოდნელი ზემოქმედება.</w:t>
            </w:r>
          </w:p>
          <w:p w:rsidR="0076604A" w:rsidRPr="00786724" w:rsidRDefault="0076604A">
            <w:pPr>
              <w:spacing w:after="0"/>
              <w:jc w:val="both"/>
              <w:rPr>
                <w:rFonts w:eastAsia="Times New Roman" w:cs="Sylfaen"/>
                <w:b/>
                <w:color w:val="000000" w:themeColor="text1"/>
                <w:sz w:val="18"/>
                <w:szCs w:val="18"/>
                <w:u w:val="single"/>
                <w:lang w:val="ka-GE"/>
              </w:rPr>
            </w:pP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ჯანმრთელობისა და უსაფრთხოების უზრუნველყოფა.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პერსონალისთვის ტრეინინგების ჩატარება; უსაფრთხოებისა და შრომის დაცვის საკითხებზე;</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სამედიცინო დაზღვევის უზრუნველყოფა;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უზრუნველყოფა ინდივიდუალური დაცვის საშუალებებით;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ჯანმრთელობისათვის სახიფათო უბნებში და გზებზე შესაბამისი გამაფრთხილებელი, მიმთითებელი და ამკრძალავი ნიშნების დამონტაჟება;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ჯანმრთელობისათვის სახიფათო უბნების შემოღობვა;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ჯანმრთელობისათვის სახიფათო უბნებზე და სამშენებლო ბანაკზე სტანდარტული სამედიცინო ყუთების არსებობა;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მანქანა-დანადგარების ტექნიკური გამართულობის უზრუნველყოფა;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სატრანსპორტო ოპერაციებისას უსაფრთხოების წესების მაქსიმალური დაცვა, სიჩქარეების შეზღუდვა;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დასახლებულ პუნქტებში გამავალი გზებით სარგებლობის მინიმუმამდე შეზღუდვა;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სამუშაო უბნებზე უცხო პირთა უნებართვოდ ან სპეციალური დამცავი საშუალებების გარეშე მოხვედრის და გადაადგილების კონტროლი;</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რისკის შეფასება ადგილებზე, მოსახლეობისათვის კონკრეტული რისკ-ფაქტორების დასადგენად და ასეთი რისკების შესაბამისი მართვის მიზნით;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სიმაღლეზე მუშაობისას პერსონალის დაზღვევა თოკებით და სპეციალური სამაგრებით;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ინციდენტებისა და უბედური შემთხვევების სააღრიცხვო ჟურნალის წარმოება.    </w:t>
            </w:r>
          </w:p>
          <w:p w:rsidR="0076604A" w:rsidRPr="00786724" w:rsidRDefault="0076604A" w:rsidP="00222238">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ამასთან,</w:t>
            </w:r>
          </w:p>
          <w:p w:rsidR="0076604A" w:rsidRPr="00786724" w:rsidRDefault="0076604A" w:rsidP="00222238">
            <w:pPr>
              <w:numPr>
                <w:ilvl w:val="0"/>
                <w:numId w:val="1"/>
              </w:numPr>
              <w:tabs>
                <w:tab w:val="num" w:pos="229"/>
              </w:tabs>
              <w:spacing w:after="0" w:line="240" w:lineRule="auto"/>
              <w:ind w:left="229" w:hanging="229"/>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ატმოსფერული ჰაერის, წყლისა და ნიადაგის ხარისხის გაუარესების თავიდან აცილების ყველა ღონისძიების გატარება. ხმაურის გავრცელების შემარბილებელი ღონისძიებების გატარება (იხ. შესაბამისი პუნქტები);</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მანქანა-დანადგარების ტექნიკური გამართულობის კონტროლი.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ინციდენტებსა და უბედურ შემთხვევებზე ჩანაწერების წარმოება.</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დაუგეგმავი შემოწმება - ინსპექტირება.</w:t>
            </w:r>
          </w:p>
        </w:tc>
      </w:tr>
      <w:tr w:rsidR="0076604A" w:rsidRPr="00786724" w:rsidTr="00BC41BC">
        <w:trPr>
          <w:trHeight w:val="71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აყვანისას და შემდგომ წელიწადში რამდენჯერმე;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მუდმივი განახლება;</w:t>
            </w:r>
          </w:p>
          <w:p w:rsidR="0076604A" w:rsidRPr="00786724" w:rsidRDefault="0076604A" w:rsidP="0076604A">
            <w:pPr>
              <w:numPr>
                <w:ilvl w:val="0"/>
                <w:numId w:val="3"/>
              </w:numPr>
              <w:spacing w:after="0" w:line="240" w:lineRule="auto"/>
              <w:ind w:left="216" w:hanging="216"/>
              <w:contextualSpacing/>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მუდმივად სამუშაოების წარმოებისას.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257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პუნქტებით გათვალისწინებული ღონისძიებების შესრულება შეიძლება დაკავშირებული იყოს </w:t>
            </w:r>
            <w:r w:rsidRPr="00786724">
              <w:rPr>
                <w:rFonts w:eastAsia="Times New Roman" w:cs="Sylfaen"/>
                <w:b/>
                <w:color w:val="000000" w:themeColor="text1"/>
                <w:sz w:val="18"/>
                <w:szCs w:val="18"/>
                <w:lang w:val="ka-GE"/>
              </w:rPr>
              <w:t xml:space="preserve">„საშუალო“ </w:t>
            </w:r>
            <w:r w:rsidRPr="00786724">
              <w:rPr>
                <w:rFonts w:eastAsia="Times New Roman" w:cs="Sylfaen"/>
                <w:color w:val="000000" w:themeColor="text1"/>
                <w:sz w:val="18"/>
                <w:szCs w:val="18"/>
                <w:lang w:val="ka-GE"/>
              </w:rPr>
              <w:t>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59"/>
          <w:jc w:val="center"/>
        </w:trPr>
        <w:tc>
          <w:tcPr>
            <w:tcW w:w="869"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ზემოქმედება ისტორიულ-კულტურულ და არქეოლოგიურ ძეგლებზე:</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u w:val="single"/>
                <w:lang w:val="ka-GE"/>
              </w:rPr>
              <w:t>კულტურული მემკვიდრეობის ობიექტების დაზიანება სამშენებლო სამუშაოების წარმართვის პროცესში;</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u w:val="single"/>
                <w:lang w:val="ka-GE"/>
              </w:rPr>
              <w:t>არქეოლოგიური მემკვიდრეობის აღურიცხავი ობიექტების დაზიანება მიწის სამუშაოების შესრულებისას.</w:t>
            </w:r>
          </w:p>
        </w:tc>
        <w:tc>
          <w:tcPr>
            <w:tcW w:w="91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კულტურული და არქეოლოგიური ძეგლების დაზიანების/განადგურების რისკების მინიმუმამდე დაყვანა</w:t>
            </w:r>
          </w:p>
        </w:tc>
        <w:tc>
          <w:tcPr>
            <w:tcW w:w="140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რაიმე არტეფაქტის აღმოჩენის შემთხვევაში მშენებლობის პროცესი შეჩერდება. აღმოჩენის შესწავლისთვის მოწვეული იქნება ექსპერტ-არქეოლოგები და მათი რეკომენდაციის შემთხვევაში კომპანია ხელს შეუწყობს ობიექტის კონსერვაციას ან საცავში გადატანას. სამუშაოები განახლდება შესაბამისი ნებართვის მიღების შემდეგ.</w:t>
            </w: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შპს „სტორი ენერჯი“ </w:t>
            </w:r>
          </w:p>
        </w:tc>
        <w:tc>
          <w:tcPr>
            <w:tcW w:w="642"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დაკვირვება მიმდებარედ არსებული ეკლესიის მდგომარეობაზე. მომსახურე პერსონალის კონტ</w:t>
            </w:r>
            <w:r w:rsidR="00222238" w:rsidRPr="00786724">
              <w:rPr>
                <w:rFonts w:eastAsia="Times New Roman" w:cs="Sylfaen"/>
                <w:color w:val="000000" w:themeColor="text1"/>
                <w:sz w:val="18"/>
                <w:szCs w:val="18"/>
                <w:lang w:val="ka-GE"/>
              </w:rPr>
              <w:t>რ</w:t>
            </w:r>
            <w:r w:rsidRPr="00786724">
              <w:rPr>
                <w:rFonts w:eastAsia="Times New Roman" w:cs="Sylfaen"/>
                <w:color w:val="000000" w:themeColor="text1"/>
                <w:sz w:val="18"/>
                <w:szCs w:val="18"/>
                <w:lang w:val="ka-GE"/>
              </w:rPr>
              <w:t xml:space="preserve">ოლი. </w:t>
            </w:r>
          </w:p>
          <w:p w:rsidR="0076604A" w:rsidRPr="00786724" w:rsidRDefault="0076604A" w:rsidP="00222238">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მიწის სამუშაოების პროცესის ვიზუალური კონტროლი.</w:t>
            </w:r>
          </w:p>
        </w:tc>
      </w:tr>
      <w:tr w:rsidR="0076604A" w:rsidRPr="00786724" w:rsidTr="00BC41BC">
        <w:trPr>
          <w:trHeight w:val="21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222238">
            <w:pPr>
              <w:spacing w:after="0"/>
              <w:ind w:left="14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სამშენებლო სამუშაოების მიმდ</w:t>
            </w:r>
            <w:r w:rsidR="00222238" w:rsidRPr="00786724">
              <w:rPr>
                <w:rFonts w:eastAsia="Times New Roman" w:cs="Sylfaen"/>
                <w:color w:val="000000" w:themeColor="text1"/>
                <w:sz w:val="18"/>
                <w:szCs w:val="18"/>
                <w:lang w:val="ka-GE"/>
              </w:rPr>
              <w:t>ი</w:t>
            </w:r>
            <w:r w:rsidRPr="00786724">
              <w:rPr>
                <w:rFonts w:eastAsia="Times New Roman" w:cs="Sylfaen"/>
                <w:color w:val="000000" w:themeColor="text1"/>
                <w:sz w:val="18"/>
                <w:szCs w:val="18"/>
                <w:lang w:val="ka-GE"/>
              </w:rPr>
              <w:t>ნარეობის პროცესში;</w:t>
            </w:r>
          </w:p>
          <w:p w:rsidR="0076604A" w:rsidRPr="00786724" w:rsidRDefault="0076604A" w:rsidP="00222238">
            <w:pPr>
              <w:spacing w:after="0"/>
              <w:ind w:left="140"/>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რაიმე არტეფაქტის აღმოჩენის შემთხვევაში.</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BC41BC">
        <w:trPr>
          <w:trHeight w:val="66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172"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ხარჯებთან დაკავშირებული არ არის.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bl>
    <w:p w:rsidR="0076604A" w:rsidRPr="0076604A" w:rsidRDefault="0076604A" w:rsidP="0076604A">
      <w:pPr>
        <w:rPr>
          <w:rFonts w:eastAsia="Calibri"/>
          <w:lang w:val="ka-GE"/>
        </w:rPr>
      </w:pPr>
    </w:p>
    <w:p w:rsidR="0076604A" w:rsidRDefault="0076604A" w:rsidP="0076604A">
      <w:pPr>
        <w:rPr>
          <w:rFonts w:eastAsia="Calibri"/>
          <w:lang w:bidi="en-US"/>
        </w:rPr>
      </w:pPr>
    </w:p>
    <w:p w:rsidR="0076604A" w:rsidRPr="00222238" w:rsidRDefault="0076604A" w:rsidP="00222238">
      <w:pPr>
        <w:jc w:val="center"/>
        <w:rPr>
          <w:rFonts w:eastAsia="Calibri"/>
          <w:b/>
          <w:lang w:val="ka-GE"/>
        </w:rPr>
      </w:pPr>
      <w:bookmarkStart w:id="4" w:name="_Toc82532735"/>
      <w:bookmarkStart w:id="5" w:name="_Toc510529524"/>
      <w:r w:rsidRPr="00222238">
        <w:rPr>
          <w:rFonts w:eastAsia="Calibri"/>
          <w:b/>
          <w:lang w:val="ka-GE"/>
        </w:rPr>
        <w:lastRenderedPageBreak/>
        <w:t>ექსპლუატაციის ეტაპზე გან</w:t>
      </w:r>
      <w:bookmarkStart w:id="6" w:name="_GoBack"/>
      <w:bookmarkEnd w:id="6"/>
      <w:r w:rsidRPr="00222238">
        <w:rPr>
          <w:rFonts w:eastAsia="Calibri"/>
          <w:b/>
          <w:lang w:val="ka-GE"/>
        </w:rPr>
        <w:t>სახორციელებელი შემარბილებელი ღონისძიებების გეგმა</w:t>
      </w:r>
      <w:bookmarkEnd w:id="4"/>
      <w:bookmarkEnd w:id="5"/>
    </w:p>
    <w:tbl>
      <w:tblPr>
        <w:tblW w:w="53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2"/>
        <w:gridCol w:w="2377"/>
        <w:gridCol w:w="5413"/>
        <w:gridCol w:w="3285"/>
        <w:gridCol w:w="1977"/>
      </w:tblGrid>
      <w:tr w:rsidR="0076604A" w:rsidRPr="00786724" w:rsidTr="00222238">
        <w:trPr>
          <w:trHeight w:val="341"/>
          <w:jc w:val="center"/>
        </w:trPr>
        <w:tc>
          <w:tcPr>
            <w:tcW w:w="810"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ზემოქმედება/</w:t>
            </w:r>
          </w:p>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ზემოქმედების აღწერა</w:t>
            </w:r>
          </w:p>
        </w:tc>
        <w:tc>
          <w:tcPr>
            <w:tcW w:w="763"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ამოცანა</w:t>
            </w:r>
          </w:p>
        </w:tc>
        <w:tc>
          <w:tcPr>
            <w:tcW w:w="2793" w:type="pct"/>
            <w:gridSpan w:val="2"/>
            <w:tcBorders>
              <w:top w:val="single" w:sz="6" w:space="0" w:color="auto"/>
              <w:left w:val="single" w:sz="6" w:space="0" w:color="auto"/>
              <w:bottom w:val="single" w:sz="4"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შემარბილებელი ღონისძიებები:</w:t>
            </w:r>
          </w:p>
        </w:tc>
        <w:tc>
          <w:tcPr>
            <w:tcW w:w="634" w:type="pct"/>
            <w:vMerge w:val="restart"/>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მონიტორინგი</w:t>
            </w:r>
          </w:p>
        </w:tc>
      </w:tr>
      <w:tr w:rsidR="0076604A" w:rsidRPr="00786724" w:rsidTr="00222238">
        <w:trPr>
          <w:trHeight w:val="42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c>
          <w:tcPr>
            <w:tcW w:w="1738" w:type="pct"/>
            <w:tcBorders>
              <w:top w:val="single" w:sz="4"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დახასიათება</w:t>
            </w:r>
          </w:p>
        </w:tc>
        <w:tc>
          <w:tcPr>
            <w:tcW w:w="1055" w:type="pct"/>
            <w:tcBorders>
              <w:top w:val="single" w:sz="4" w:space="0" w:color="auto"/>
              <w:left w:val="single" w:sz="6" w:space="0" w:color="auto"/>
              <w:bottom w:val="single" w:sz="6" w:space="0" w:color="auto"/>
              <w:right w:val="single" w:sz="6" w:space="0" w:color="auto"/>
            </w:tcBorders>
            <w:vAlign w:val="center"/>
            <w:hideMark/>
          </w:tcPr>
          <w:p w:rsidR="0076604A" w:rsidRPr="00786724" w:rsidRDefault="0076604A">
            <w:pPr>
              <w:spacing w:after="0"/>
              <w:jc w:val="center"/>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პასუხისმგებლობა, ვადები და  ხარჯები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55"/>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ხმაურის გავრცელება სამუშაო ზონაში. ზემოქმედება სხვა რეცეპტორებზე:</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ოპერირების პროცესში ჰიდროაგრეგატების და ძალოვანი ტრანსფორმატორების მუშაობის დროს წარმოქმნილი ხმაურის გავრცელება.</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ხმაურის გავრცელების მინიმუმამდე დაყვანა. გარემოზე ისეთის სახის ზემოქმედებების შემცირება, როგორიცაა: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ჯანმრთელობაზე ზემოქმედება;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ცხოველთა შეშფოთება და მიგრაცია. </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ჰიდროაგრეგატები მოთავსებული იქნება ჰესის დახურულ შენობაში და შესაბამისად მიმდებარე ტერიტორიებზე ხმაურის გავრცელების დონეები არ გადააჭარბებს ნორმირებულ სიდიდეებს; </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სამანქანო დარბაზში, საოპერატორო მოწყობილი იქნება იზოლირებულ სათავსში. </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 უზრუნველყოფილი იქნება სპეციალური ყურსაცმებით;</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მოხდება ხმაურიან დანადგარებთან მომუშავე პერსონალის ხშირი ცვლა.</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დანადგარების ტექნიკური მდგომარეობის კონტროლი.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საჭიროების შემთხვევაში ინსტრუმენტალური გაზომვები.</w:t>
            </w:r>
          </w:p>
        </w:tc>
      </w:tr>
      <w:tr w:rsidR="0076604A" w:rsidRPr="00786724" w:rsidTr="00222238">
        <w:trPr>
          <w:trHeight w:val="5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მშენებლობის ეტაპზე;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ექსპლუატაციაში გაშვებამდე;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ექსპლუატაციისას.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5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222238">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ღონისძიებები შეიძლება დაკავშირებული იყოს </w:t>
            </w:r>
            <w:r w:rsidRPr="00786724">
              <w:rPr>
                <w:rFonts w:eastAsia="Times New Roman" w:cs="Sylfaen"/>
                <w:b/>
                <w:color w:val="000000" w:themeColor="text1"/>
                <w:sz w:val="18"/>
                <w:szCs w:val="18"/>
                <w:lang w:val="ka-GE"/>
              </w:rPr>
              <w:t>„დაბალ“</w:t>
            </w:r>
            <w:r w:rsidRPr="00786724">
              <w:rPr>
                <w:rFonts w:eastAsia="Times New Roman" w:cs="Sylfaen"/>
                <w:color w:val="000000" w:themeColor="text1"/>
                <w:sz w:val="18"/>
                <w:szCs w:val="18"/>
                <w:lang w:val="ka-GE"/>
              </w:rPr>
              <w:t xml:space="preserve">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551"/>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საშიში გეოდინამიკური პროცესების (ეროზია, მეწყერი და სხვ.) გააქტიურება: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მისასვლელი გზების და  სხვა ინფრასტრუქტურული ობიექტების ფარგლებში მეწყრული და ეროზიული პროცესების გააქტიურება; </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სანაპირო ზოლის წარეცხვის რისკები ფერდების წარეცხვის რისკები.</w:t>
            </w:r>
          </w:p>
          <w:p w:rsidR="0076604A" w:rsidRPr="00786724" w:rsidRDefault="0076604A">
            <w:pPr>
              <w:tabs>
                <w:tab w:val="left" w:pos="360"/>
              </w:tabs>
              <w:spacing w:after="0"/>
              <w:ind w:hanging="360"/>
              <w:jc w:val="both"/>
              <w:rPr>
                <w:rFonts w:eastAsia="Times New Roman" w:cs="Sylfaen"/>
                <w:color w:val="000000" w:themeColor="text1"/>
                <w:sz w:val="18"/>
                <w:szCs w:val="18"/>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ქანების სტაბილურობის შენარჩუნება. მეწყრული და ეროზიული პროცესების გააქტიურების რისკების შემცირება. ჰესის ნაგებობების დაცვა დაზიანებისაგან.</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ჰესის შენობების უსაფრთხოდ განთავსებისათვის შესაბამისი ნიშნულები და ადგილმდებარეობა განსაზღვრულია მდინარის 100 და 1000 წლიანი წყალდიდობის ხარჯების გატარების სცენარის და მიღებული შედეგების ანალიზის საფუძველზე;</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ჰესის ძირითადი ნაგებობების ფუნდირება მოხდება საინჟინრო-გეოლოგიური კვლევების საფუძველზე, მყარ ქანებში;</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დერეფნის სენსიტიურ უბნებზე ფერდობების და მდინარის მხარეს მოეწყობა დამცავი ნაგებობები;</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დერეფნის ზედა ფერდობების გასწვრივ განსაკუთრებით საშიშ მონაკვეთებზე ჩატარდება გრუნტის გამაგრებითი სამუშაოები. შესაძლებლობისამებრ მოხდება ხე-მცენარეების ზრდა-განვითარების ხელშეწყობა;</w:t>
            </w:r>
          </w:p>
          <w:p w:rsidR="0076604A"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მაღალი რისკის უბნებზე ზედაპირი დაიფარება ტო</w:t>
            </w:r>
            <w:r w:rsidR="00222238" w:rsidRPr="00786724">
              <w:rPr>
                <w:rFonts w:eastAsia="Times New Roman" w:cs="Sylfaen"/>
                <w:color w:val="000000" w:themeColor="text1"/>
                <w:sz w:val="18"/>
                <w:szCs w:val="18"/>
                <w:lang w:val="ka-GE"/>
              </w:rPr>
              <w:t>რ</w:t>
            </w:r>
            <w:r w:rsidRPr="00786724">
              <w:rPr>
                <w:rFonts w:eastAsia="Times New Roman" w:cs="Sylfaen"/>
                <w:color w:val="000000" w:themeColor="text1"/>
                <w:sz w:val="18"/>
                <w:szCs w:val="18"/>
                <w:lang w:val="ka-GE"/>
              </w:rPr>
              <w:t>კრეტ ბეტონით;</w:t>
            </w:r>
          </w:p>
          <w:p w:rsidR="00222238" w:rsidRPr="00786724" w:rsidRDefault="0076604A" w:rsidP="00222238">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ყველა სენსიტიურ უბანზე განხორციელდება საშიში გეოლოგიური მოვლენების მონიტორინგი განსაკუთრებით საწყისი 2 წლის განმავლობაში. მონიტორინგულ სამუშაოებში ჩართული იქნება შესაბამისი კომპეტენციის მქონე პერსონალი (ინჟინერ-გეოლოგები). საჭიროების შემთხვევაში უმოკლეს ვადებში გატარდება შესაბამისი პრევენციული ღონისძიებები (გეოლოგიური შესწავლა, პროექტის დამუშავება და გამაგრებითი სამუშაოები)</w:t>
            </w:r>
            <w:r w:rsidR="00222238" w:rsidRPr="00786724">
              <w:rPr>
                <w:rFonts w:eastAsia="Times New Roman" w:cs="Sylfaen"/>
                <w:color w:val="000000" w:themeColor="text1"/>
                <w:sz w:val="18"/>
                <w:szCs w:val="18"/>
                <w:lang w:val="ka-GE"/>
              </w:rPr>
              <w:t>;</w:t>
            </w:r>
          </w:p>
          <w:p w:rsidR="0076604A" w:rsidRPr="00786724" w:rsidRDefault="00222238"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გვირაბიდან წყლის ფილტრაციის მონიტორინგის მიზნით კვარტალში ერთხელ მოხდება </w:t>
            </w:r>
            <w:r w:rsidR="001F7A90" w:rsidRPr="00786724">
              <w:rPr>
                <w:rFonts w:eastAsia="Times New Roman" w:cs="Sylfaen"/>
                <w:color w:val="000000" w:themeColor="text1"/>
                <w:sz w:val="18"/>
                <w:szCs w:val="18"/>
                <w:lang w:val="ka-GE"/>
              </w:rPr>
              <w:t>გვირაბის დერეფნის ქვედა ნიშნულებზე (ფშაველი-აბანო-ომალოს საავტომობილო გზის მიმდებარედ) არსებული წყაროს წყლის ხარისხის და დებიტის მონიტორინგი. ამასთანავე ექსპლუატაციის პირველი 5 წლის განმავლობაში თვეში ერთხელ მოხდება გვირაბის ფერდობის ვიზუალური აუდიტი. წყაროს დებიტის გაზრდის ან ფერდობზე მიწისქვეშა წყლების ახალი გამოსავლების გამოვლინების შემთხვევაში, გატარდება ღონისძიებები ფილტრაციის პროცესის შეჩერების მიზნით.</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სენსიტიური უბნების გეოლოგიურ მდგრადობაზე სისტემატიური დაკვირვება.</w:t>
            </w:r>
          </w:p>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Cs/>
                <w:color w:val="000000" w:themeColor="text1"/>
                <w:sz w:val="18"/>
                <w:szCs w:val="18"/>
                <w:lang w:val="ka-GE"/>
              </w:rPr>
              <w:t>მონიტორინგის  ხარჯები შეიძლება შეფასდეს, როგორც  „დაბალი“.</w:t>
            </w:r>
          </w:p>
        </w:tc>
      </w:tr>
      <w:tr w:rsidR="0076604A" w:rsidRPr="00786724" w:rsidTr="00222238">
        <w:trPr>
          <w:trHeight w:val="6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222238">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პროექტირებისა და მშენებლობის ეტაპებზე;</w:t>
            </w:r>
          </w:p>
          <w:p w:rsidR="0076604A" w:rsidRPr="00786724" w:rsidRDefault="0076604A" w:rsidP="00222238">
            <w:pPr>
              <w:numPr>
                <w:ilvl w:val="0"/>
                <w:numId w:val="3"/>
              </w:numPr>
              <w:spacing w:after="0" w:line="240" w:lineRule="auto"/>
              <w:ind w:left="216" w:hanging="216"/>
              <w:contextualSpacing/>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მშენებლობის დასრულების შემდგომ და ექსპლუატაციის ფაზაზე განსაკუთრებით საწყისი წლების განმავლობაში.  საჭიროების მიხედვით (მონიტორინგის შედეგად გეოდინამიკური პროცესების გააქტიურების რისკის შემთხვევაში).</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6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შემარბილებელი  ღონისძიებების შესრულება შეიძლება დაკავშირებული იყოს</w:t>
            </w:r>
            <w:r w:rsidRPr="00786724">
              <w:rPr>
                <w:rFonts w:eastAsia="Times New Roman" w:cs="Sylfaen"/>
                <w:b/>
                <w:color w:val="000000" w:themeColor="text1"/>
                <w:sz w:val="18"/>
                <w:szCs w:val="18"/>
                <w:lang w:val="ka-GE"/>
              </w:rPr>
              <w:t xml:space="preserve"> „მაღალ“</w:t>
            </w:r>
            <w:r w:rsidRPr="00786724">
              <w:rPr>
                <w:rFonts w:eastAsia="Times New Roman" w:cs="Sylfaen"/>
                <w:color w:val="000000" w:themeColor="text1"/>
                <w:sz w:val="18"/>
                <w:szCs w:val="18"/>
                <w:lang w:val="ka-GE"/>
              </w:rPr>
              <w:t xml:space="preserve">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835"/>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 xml:space="preserve">ჰიდროლოგიური რეჟიმის დარღვევა - მდინარეში </w:t>
            </w:r>
          </w:p>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b/>
                <w:color w:val="000000" w:themeColor="text1"/>
                <w:sz w:val="18"/>
                <w:szCs w:val="18"/>
                <w:u w:val="single"/>
                <w:lang w:val="ka-GE"/>
              </w:rPr>
              <w:t>წყლის ხარჯის შემცირება.</w:t>
            </w:r>
            <w:r w:rsidRPr="00786724">
              <w:rPr>
                <w:rFonts w:eastAsia="Times New Roman" w:cs="Sylfaen"/>
                <w:color w:val="000000" w:themeColor="text1"/>
                <w:sz w:val="18"/>
                <w:szCs w:val="18"/>
                <w:lang w:val="ka-GE"/>
              </w:rPr>
              <w:t xml:space="preserve"> </w:t>
            </w:r>
          </w:p>
          <w:p w:rsidR="0076604A" w:rsidRPr="00786724" w:rsidRDefault="0076604A">
            <w:pPr>
              <w:spacing w:after="0"/>
              <w:jc w:val="both"/>
              <w:rPr>
                <w:rFonts w:eastAsia="Times New Roman" w:cs="Sylfaen"/>
                <w:b/>
                <w:color w:val="000000" w:themeColor="text1"/>
                <w:sz w:val="18"/>
                <w:szCs w:val="18"/>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საკმარისი ნაკადის შენარჩუნება სოციალურ–ეკონომიკური გამოყენებისთვის;</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წყლის საკმარისი ნაკადის შენარჩუნება ეკოლოგიის თვალსაზრისით - ნაკლები ზემოქმედება წყლის და წყალთან დაკავშირებულ  ბიოლოგიურ გარემოზე. </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წყალმიმღების ქვედა ბიეფში მოეწყობა ავტომატური ხარჯმზომი. მდ. სვიანსხევის ბუნებრივი ჩამონადენის აღრიცხვა მოხდება მშენებლობის ფაზაზე და ოპერირების ეტაპზე;</w:t>
            </w:r>
          </w:p>
          <w:p w:rsidR="0076604A" w:rsidRPr="00786724" w:rsidRDefault="0076604A"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მდ. სვიანსხევის ბუნებრივი ჩამონადენის მონიტორინგის შედეგები კვარტალში ერთხელ წარდგენილი იქნება გარემოსა დაცვისა და სოფლის მეურნე</w:t>
            </w:r>
            <w:r w:rsidR="001F7A90" w:rsidRPr="00786724">
              <w:rPr>
                <w:rFonts w:eastAsia="Times New Roman" w:cs="Sylfaen"/>
                <w:color w:val="000000" w:themeColor="text1"/>
                <w:sz w:val="18"/>
                <w:szCs w:val="18"/>
                <w:lang w:val="ka-GE"/>
              </w:rPr>
              <w:t>ო</w:t>
            </w:r>
            <w:r w:rsidRPr="00786724">
              <w:rPr>
                <w:rFonts w:eastAsia="Times New Roman" w:cs="Sylfaen"/>
                <w:color w:val="000000" w:themeColor="text1"/>
                <w:sz w:val="18"/>
                <w:szCs w:val="18"/>
                <w:lang w:val="ka-GE"/>
              </w:rPr>
              <w:t>ბის სამინისტროს სამინისტროში;</w:t>
            </w:r>
          </w:p>
          <w:p w:rsidR="0076604A" w:rsidRPr="00786724" w:rsidRDefault="0076604A"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დამყარდება კონტროლი კაშხლის ქვედა ბიეფში ეკოლოგიური ხარჯის გატარებაზე;</w:t>
            </w:r>
          </w:p>
          <w:p w:rsidR="0076604A" w:rsidRPr="00786724" w:rsidRDefault="0076604A"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ოპერირების დაწყებიდან პირველი 3 წლის განმავლობაში, მდ. სვიანასხევის და  მდ. სტორის იქთიოლოგიური კვლევა და წელიწადშ</w:t>
            </w:r>
            <w:r w:rsidR="001F7A90" w:rsidRPr="00786724">
              <w:rPr>
                <w:rFonts w:eastAsia="Times New Roman" w:cs="Sylfaen"/>
                <w:color w:val="000000" w:themeColor="text1"/>
                <w:sz w:val="18"/>
                <w:szCs w:val="18"/>
                <w:lang w:val="ka-GE"/>
              </w:rPr>
              <w:t>ი</w:t>
            </w:r>
            <w:r w:rsidRPr="00786724">
              <w:rPr>
                <w:rFonts w:eastAsia="Times New Roman" w:cs="Sylfaen"/>
                <w:color w:val="000000" w:themeColor="text1"/>
                <w:sz w:val="18"/>
                <w:szCs w:val="18"/>
                <w:lang w:val="ka-GE"/>
              </w:rPr>
              <w:t xml:space="preserve"> ორჯერ ანგარიში  წარედგინება გარემოსა დაცვისა და სოფლის მეურნე</w:t>
            </w:r>
            <w:r w:rsidR="001F7A90" w:rsidRPr="00786724">
              <w:rPr>
                <w:rFonts w:eastAsia="Times New Roman" w:cs="Sylfaen"/>
                <w:color w:val="000000" w:themeColor="text1"/>
                <w:sz w:val="18"/>
                <w:szCs w:val="18"/>
                <w:lang w:val="ka-GE"/>
              </w:rPr>
              <w:t>ო</w:t>
            </w:r>
            <w:r w:rsidRPr="00786724">
              <w:rPr>
                <w:rFonts w:eastAsia="Times New Roman" w:cs="Sylfaen"/>
                <w:color w:val="000000" w:themeColor="text1"/>
                <w:sz w:val="18"/>
                <w:szCs w:val="18"/>
                <w:lang w:val="ka-GE"/>
              </w:rPr>
              <w:t xml:space="preserve">ბის სამინისტროს. </w:t>
            </w:r>
          </w:p>
          <w:p w:rsidR="0076604A" w:rsidRPr="00786724" w:rsidRDefault="0076604A" w:rsidP="001F7A90">
            <w:pPr>
              <w:numPr>
                <w:ilvl w:val="0"/>
                <w:numId w:val="2"/>
              </w:numPr>
              <w:tabs>
                <w:tab w:val="num" w:pos="277"/>
              </w:tabs>
              <w:spacing w:after="0" w:line="240" w:lineRule="auto"/>
              <w:ind w:left="277" w:hanging="283"/>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ადმინისტრაცია აწარმოებს საჩივრების ქმედითუნარიან ჟურნალს.  საჩივრების შემოსვლის შემთხვევაში მოხდება სათანადო რეაგირება. </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rsidP="001F7A90">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rsidP="001F7A90">
            <w:pPr>
              <w:spacing w:after="0"/>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tabs>
                <w:tab w:val="num" w:pos="269"/>
              </w:tabs>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 სტორის ბუნებრივი ჩამონადენის მონიტორინგი. </w:t>
            </w:r>
          </w:p>
          <w:p w:rsidR="0076604A" w:rsidRPr="00786724" w:rsidRDefault="0076604A">
            <w:pPr>
              <w:tabs>
                <w:tab w:val="num" w:pos="269"/>
              </w:tabs>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ეკოლოგიური ხარჯის გატარებაზე სისტემატიური მონიტორინგი (განსაკუთრებით წყალმცირობის პერიოდში).</w:t>
            </w:r>
          </w:p>
          <w:p w:rsidR="0076604A" w:rsidRPr="00786724" w:rsidRDefault="0076604A">
            <w:pPr>
              <w:tabs>
                <w:tab w:val="num" w:pos="269"/>
              </w:tabs>
              <w:spacing w:after="0"/>
              <w:jc w:val="both"/>
              <w:rPr>
                <w:rFonts w:eastAsia="Times New Roman" w:cs="Sylfaen"/>
                <w:b/>
                <w:bCs/>
                <w:color w:val="000000" w:themeColor="text1"/>
                <w:sz w:val="18"/>
                <w:szCs w:val="18"/>
                <w:lang w:val="ka-GE"/>
              </w:rPr>
            </w:pPr>
          </w:p>
        </w:tc>
      </w:tr>
      <w:tr w:rsidR="0076604A" w:rsidRPr="00786724" w:rsidTr="00222238">
        <w:trPr>
          <w:trHeight w:val="118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rsidP="001F7A90">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1F7A90">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მშენებლობის და ექსპლუატაციის ფაზაზე, </w:t>
            </w:r>
          </w:p>
          <w:p w:rsidR="0076604A" w:rsidRPr="00786724" w:rsidRDefault="0076604A" w:rsidP="001F7A90">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რეგულარულად;</w:t>
            </w:r>
          </w:p>
          <w:p w:rsidR="0076604A" w:rsidRPr="00786724" w:rsidRDefault="0076604A" w:rsidP="001F7A90">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კვარტალში ერთ</w:t>
            </w:r>
            <w:r w:rsidR="001F7A90" w:rsidRPr="00786724">
              <w:rPr>
                <w:rFonts w:eastAsia="Times New Roman" w:cs="Sylfaen"/>
                <w:color w:val="000000" w:themeColor="text1"/>
                <w:sz w:val="18"/>
                <w:szCs w:val="18"/>
                <w:lang w:val="ka-GE"/>
              </w:rPr>
              <w:t>ხელ</w:t>
            </w:r>
            <w:r w:rsidRPr="00786724">
              <w:rPr>
                <w:rFonts w:eastAsia="Times New Roman" w:cs="Sylfaen"/>
                <w:color w:val="000000" w:themeColor="text1"/>
                <w:sz w:val="18"/>
                <w:szCs w:val="18"/>
                <w:lang w:val="ka-GE"/>
              </w:rPr>
              <w:t>;</w:t>
            </w:r>
          </w:p>
          <w:p w:rsidR="0076604A" w:rsidRPr="00786724" w:rsidRDefault="0076604A" w:rsidP="001F7A90">
            <w:pPr>
              <w:numPr>
                <w:ilvl w:val="0"/>
                <w:numId w:val="3"/>
              </w:numPr>
              <w:spacing w:after="0" w:line="240" w:lineRule="auto"/>
              <w:ind w:left="216" w:hanging="216"/>
              <w:contextualSpacing/>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საჭიროების მიხედვით.</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118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rsidP="001F7A90">
            <w:pPr>
              <w:spacing w:after="0"/>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rsidP="001F7A90">
            <w:pPr>
              <w:spacing w:after="0"/>
              <w:rPr>
                <w:rFonts w:eastAsia="Times New Roman" w:cs="Sylfaen"/>
                <w:color w:val="000000" w:themeColor="text1"/>
                <w:sz w:val="18"/>
                <w:szCs w:val="18"/>
                <w:lang w:val="ka-GE"/>
              </w:rPr>
            </w:pPr>
            <w:r w:rsidRPr="00786724">
              <w:rPr>
                <w:rFonts w:eastAsia="Times New Roman" w:cs="Sylfaen"/>
                <w:bCs/>
                <w:color w:val="000000" w:themeColor="text1"/>
                <w:sz w:val="18"/>
                <w:szCs w:val="18"/>
                <w:lang w:val="ka-GE"/>
              </w:rPr>
              <w:t>დამატებით ხარჯებთან დაკავშირებული არ არის.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331"/>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1F7A90">
            <w:pPr>
              <w:spacing w:after="0"/>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ზემოქმედება ნატანის გადაადგილ</w:t>
            </w:r>
            <w:r w:rsidR="001F7A90" w:rsidRPr="00786724">
              <w:rPr>
                <w:rFonts w:eastAsia="Times New Roman" w:cs="Sylfaen"/>
                <w:b/>
                <w:color w:val="000000" w:themeColor="text1"/>
                <w:sz w:val="18"/>
                <w:szCs w:val="18"/>
                <w:u w:val="single"/>
                <w:lang w:val="ka-GE"/>
              </w:rPr>
              <w:t>ე</w:t>
            </w:r>
            <w:r w:rsidRPr="00786724">
              <w:rPr>
                <w:rFonts w:eastAsia="Times New Roman" w:cs="Sylfaen"/>
                <w:b/>
                <w:color w:val="000000" w:themeColor="text1"/>
                <w:sz w:val="18"/>
                <w:szCs w:val="18"/>
                <w:u w:val="single"/>
                <w:lang w:val="ka-GE"/>
              </w:rPr>
              <w:t>ბაზე:</w:t>
            </w:r>
          </w:p>
          <w:p w:rsidR="0076604A" w:rsidRPr="00786724" w:rsidRDefault="0076604A" w:rsidP="001F7A90">
            <w:pPr>
              <w:spacing w:after="0"/>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lastRenderedPageBreak/>
              <w:t>კაშხლის დამბის  არსებობის და მდინარის კალაპოტში წყლის ნაკადის შემცირების გამო</w:t>
            </w:r>
          </w:p>
          <w:p w:rsidR="0076604A" w:rsidRPr="00786724" w:rsidRDefault="0076604A">
            <w:pPr>
              <w:spacing w:after="0"/>
              <w:jc w:val="both"/>
              <w:rPr>
                <w:rFonts w:eastAsia="Times New Roman" w:cs="Sylfaen"/>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მდ. სტორის და მდ. სვიანასხევის კალაპოტის </w:t>
            </w:r>
            <w:r w:rsidRPr="00786724">
              <w:rPr>
                <w:rFonts w:eastAsia="Times New Roman" w:cs="Sylfaen"/>
                <w:color w:val="000000" w:themeColor="text1"/>
                <w:sz w:val="18"/>
                <w:szCs w:val="18"/>
                <w:lang w:val="ka-GE"/>
              </w:rPr>
              <w:lastRenderedPageBreak/>
              <w:t>დინამიკის და სანაპირო ზოლის სტაბილურობის   შენარჩუნება</w:t>
            </w:r>
          </w:p>
        </w:tc>
        <w:tc>
          <w:tcPr>
            <w:tcW w:w="1738"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ყოველი წყალდიდობის შემდეგ საჭიროების შემთხვევაში მოხდება წყალმიმღების ზედა ბიეფის გაწმენდა მყარი ნატანისაგან; </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წელიწადში ორჯერ, გაზაფხულისა და შემოდგომის წყალდიდობის შემდგომ, ჩატარდება მონიტორინგი სათავეების კვეთში ნატანის გატარებაზე;</w:t>
            </w:r>
          </w:p>
          <w:p w:rsidR="0076604A" w:rsidRPr="00786724" w:rsidRDefault="0076604A">
            <w:pPr>
              <w:spacing w:after="0"/>
              <w:ind w:left="277"/>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lastRenderedPageBreak/>
              <w:t xml:space="preserve">სათავეების კვეთში ნატანის გატარებაზე </w:t>
            </w:r>
            <w:r w:rsidRPr="00786724">
              <w:rPr>
                <w:rFonts w:eastAsia="Times New Roman" w:cs="Sylfaen"/>
                <w:color w:val="000000" w:themeColor="text1"/>
                <w:sz w:val="18"/>
                <w:szCs w:val="18"/>
                <w:lang w:val="ka-GE"/>
              </w:rPr>
              <w:lastRenderedPageBreak/>
              <w:t>მონიტორინგის წარმოება.</w:t>
            </w:r>
          </w:p>
        </w:tc>
      </w:tr>
      <w:tr w:rsidR="0076604A" w:rsidRPr="00786724" w:rsidTr="00222238">
        <w:trPr>
          <w:trHeight w:val="32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წყალდიდობის პერიოდში;</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წელიწადში ორჯერ, გაზაფხულისა და შემოდგომის წყალდიდობის შემდგომ;</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საჭიროების შემთხვევაში.</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32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ღონისძიებების შესრულება შეიძლება დაკავშირებული იყოს „დაბალ“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620"/>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ზედაპირული წყლების დაბინძურება: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ზედაპირული წყლების დაბინძურება ნარჩენებით, გაუწმენდავი ჩამდინარე წყლებით.</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ზედაპირული წყლების დაბინძურების პრევენცია და შესაბამისად  გარემოზე ისეთის სახის ზემოქმედებების შემცირება, როგორიცაა: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ბიომრავალფეროვნებაზე ზემოქმედება;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მიწისქვეშა წყლების დაბინძურება;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რესურსებზე დამოკიდებულ რეცეპტორებზე (ცხოველები, მოსახლეობა) ზემოქმედება.</w:t>
            </w:r>
          </w:p>
        </w:tc>
        <w:tc>
          <w:tcPr>
            <w:tcW w:w="1738"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 გეგმით გათვალისწინებული ღონისძიებების შესრულების სისტემატური კონტროლი;</w:t>
            </w:r>
          </w:p>
          <w:p w:rsidR="0076604A" w:rsidRPr="00786724" w:rsidRDefault="0076604A"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საწვავის/ზეთების შენახვისა და გამოყენების წესების დაცვაზე სისტემატური ზედამხედველობა;</w:t>
            </w:r>
          </w:p>
          <w:p w:rsidR="0076604A" w:rsidRPr="00786724" w:rsidRDefault="0076604A"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საწვავის/ზეთების ავარიულ დაღვ</w:t>
            </w:r>
            <w:r w:rsidR="001F7A90" w:rsidRPr="00786724">
              <w:rPr>
                <w:rFonts w:eastAsia="Times New Roman" w:cs="Sylfaen"/>
                <w:color w:val="000000" w:themeColor="text1"/>
                <w:sz w:val="18"/>
                <w:szCs w:val="18"/>
                <w:lang w:val="ka-GE"/>
              </w:rPr>
              <w:t>რ</w:t>
            </w:r>
            <w:r w:rsidRPr="00786724">
              <w:rPr>
                <w:rFonts w:eastAsia="Times New Roman" w:cs="Sylfaen"/>
                <w:color w:val="000000" w:themeColor="text1"/>
                <w:sz w:val="18"/>
                <w:szCs w:val="18"/>
                <w:lang w:val="ka-GE"/>
              </w:rPr>
              <w:t>ის შემთხვევაში დაბინძურების ლოკალიზაცია და ზედაპირულ წყლებში მოხვედრის პრევენციის ღონისძიებების გატარება;</w:t>
            </w:r>
          </w:p>
          <w:p w:rsidR="0076604A" w:rsidRPr="00786724" w:rsidRDefault="0076604A"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პერსონალს ინსტრუქტაჟი გარემოს დაცვის და უსაფრთხოების საკითხებზე.</w:t>
            </w:r>
          </w:p>
          <w:p w:rsidR="006A1B97" w:rsidRPr="00786724" w:rsidRDefault="006A1B97"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წყალმიმღების და სალექარის გარეცხ</w:t>
            </w:r>
            <w:r w:rsidR="00914943" w:rsidRPr="00786724">
              <w:rPr>
                <w:rFonts w:eastAsia="Times New Roman" w:cs="Sylfaen"/>
                <w:color w:val="000000" w:themeColor="text1"/>
                <w:sz w:val="18"/>
                <w:szCs w:val="18"/>
                <w:lang w:val="ka-GE"/>
              </w:rPr>
              <w:t>ვ</w:t>
            </w:r>
            <w:r w:rsidRPr="00786724">
              <w:rPr>
                <w:rFonts w:eastAsia="Times New Roman" w:cs="Sylfaen"/>
                <w:color w:val="000000" w:themeColor="text1"/>
                <w:sz w:val="18"/>
                <w:szCs w:val="18"/>
                <w:lang w:val="ka-GE"/>
              </w:rPr>
              <w:t>ის პროცეს</w:t>
            </w:r>
            <w:r w:rsidR="00914943" w:rsidRPr="00786724">
              <w:rPr>
                <w:rFonts w:eastAsia="Times New Roman" w:cs="Sylfaen"/>
                <w:color w:val="000000" w:themeColor="text1"/>
                <w:sz w:val="18"/>
                <w:szCs w:val="18"/>
                <w:lang w:val="ka-GE"/>
              </w:rPr>
              <w:t>შ</w:t>
            </w:r>
            <w:r w:rsidRPr="00786724">
              <w:rPr>
                <w:rFonts w:eastAsia="Times New Roman" w:cs="Sylfaen"/>
                <w:color w:val="000000" w:themeColor="text1"/>
                <w:sz w:val="18"/>
                <w:szCs w:val="18"/>
                <w:lang w:val="ka-GE"/>
              </w:rPr>
              <w:t xml:space="preserve">ი </w:t>
            </w:r>
            <w:r w:rsidR="00914943" w:rsidRPr="00786724">
              <w:rPr>
                <w:rFonts w:eastAsia="Times New Roman" w:cs="Sylfaen"/>
                <w:color w:val="000000" w:themeColor="text1"/>
                <w:sz w:val="18"/>
                <w:szCs w:val="18"/>
                <w:lang w:val="ka-GE"/>
              </w:rPr>
              <w:t xml:space="preserve">მდინარის წყალში შეწონილი ნაწილაკების კონცენტრაციების შემცირების მიზნით გატარდება შემდეგი ღონისძიებები:  </w:t>
            </w:r>
          </w:p>
          <w:p w:rsidR="001F7A90" w:rsidRPr="00786724" w:rsidRDefault="001F7A90" w:rsidP="00914943">
            <w:pPr>
              <w:numPr>
                <w:ilvl w:val="0"/>
                <w:numId w:val="11"/>
              </w:num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წყალმიმღების ზედა ბიეფის გარეცხვის სამუშაოები შესრულდება მხოლოდ წყალუხვობის პერიოდში. წყალმიმღების ზედა ბიეფის გარეცხვის პროცესში შეწყვეტილი იქნება ჰესის შენობისათვის წყლის მიწოდება და სრული ხარჯი გატარებული იქნება ქვედა ბიეფში;</w:t>
            </w:r>
          </w:p>
          <w:p w:rsidR="001F7A90" w:rsidRPr="00786724" w:rsidRDefault="001F7A90" w:rsidP="00914943">
            <w:pPr>
              <w:numPr>
                <w:ilvl w:val="0"/>
                <w:numId w:val="11"/>
              </w:num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ზედა ბიეფის გამრეცხი ფარის გახსნა მოხდება თანდათანობით, რომ არ მოხდეს მდინარის წყლის სიმღვრივის მყისიერად მომატება; </w:t>
            </w:r>
          </w:p>
          <w:p w:rsidR="001F7A90" w:rsidRPr="00786724" w:rsidRDefault="001F7A90" w:rsidP="00914943">
            <w:pPr>
              <w:numPr>
                <w:ilvl w:val="0"/>
                <w:numId w:val="11"/>
              </w:num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1F7A90" w:rsidRPr="00786724" w:rsidRDefault="001F7A90" w:rsidP="00914943">
            <w:pPr>
              <w:numPr>
                <w:ilvl w:val="0"/>
                <w:numId w:val="11"/>
              </w:num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1F7A90" w:rsidRPr="00786724" w:rsidRDefault="001F7A90"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დამყარდება კონტროლი კაშხლის ქვედა დინებაში ეკოლოგიური ხარჯის სისტემატურად გატარებაზე; </w:t>
            </w:r>
          </w:p>
          <w:p w:rsidR="001F7A90" w:rsidRPr="00786724" w:rsidRDefault="001F7A90"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მუდმივად გაკონტროლდება თევზსავალის და თევზამრიდის ტექნიკური გამართულობა და საჭიროების შემთხვევაში მოხდება გასუფთავება და მიმდინარე შეკეთება; </w:t>
            </w:r>
          </w:p>
          <w:p w:rsidR="001F7A90" w:rsidRPr="00786724" w:rsidRDefault="001F7A90" w:rsidP="001F7A90">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სისტემატურად მოხდება თევზსავალის და თევზამრიდი ნაგებობის ეფექტურობის მონიტორინგი. საჭიროების შემთხვევაში, დაიგეგმება და განხორციელდება  შესაბამისი შემარბილებელი ღონისძიებები; </w:t>
            </w:r>
          </w:p>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ნარჩენების მენეჯმენტის გეგმის შესრულების კონტროლი. საწვავის და ზეთების  შენახვის და გამოყენების წესების შესრულების კონტროლი. ნიადაგის და წყლის  მდგომარეობის ვიზუალური კონტროლი.</w:t>
            </w:r>
          </w:p>
        </w:tc>
      </w:tr>
      <w:tr w:rsidR="0076604A" w:rsidRPr="00786724" w:rsidTr="00222238">
        <w:trPr>
          <w:trHeight w:val="64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ზეთების დაღვრის შემდგომ უმოკლეს ვადებში.</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რეგულარულად;</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117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პუნქტებით გათვალისწინებული ღონისძიებების შესრულება შეიძლება დაკავშირებული იყოს „საშუალო“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255"/>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b/>
                <w:color w:val="000000" w:themeColor="text1"/>
                <w:sz w:val="18"/>
                <w:szCs w:val="18"/>
                <w:u w:val="single"/>
                <w:lang w:val="ka-GE"/>
              </w:rPr>
              <w:lastRenderedPageBreak/>
              <w:t>მიწისქვეშა/გრუნტის წყლების დებიტის შემცირება</w:t>
            </w:r>
            <w:r w:rsidRPr="00786724">
              <w:rPr>
                <w:rFonts w:eastAsia="Times New Roman" w:cs="Sylfaen"/>
                <w:color w:val="000000" w:themeColor="text1"/>
                <w:sz w:val="18"/>
                <w:szCs w:val="18"/>
                <w:u w:val="single"/>
                <w:lang w:val="ka-GE"/>
              </w:rPr>
              <w:t>,</w:t>
            </w:r>
            <w:r w:rsidRPr="00786724">
              <w:rPr>
                <w:rFonts w:eastAsia="Times New Roman" w:cs="Sylfaen"/>
                <w:color w:val="000000" w:themeColor="text1"/>
                <w:sz w:val="18"/>
                <w:szCs w:val="18"/>
                <w:lang w:val="ka-GE"/>
              </w:rPr>
              <w:t xml:space="preserve"> რაც დაკავშირებული იქნება მდ. სტორის ბუნებრივი ჩამონადენის შემცირებასთან სათავე კვანძიდან მდ. სვიანასხევის მოქცეულ მონაკვეთზე.</w:t>
            </w:r>
          </w:p>
          <w:p w:rsidR="0076604A" w:rsidRPr="00786724" w:rsidRDefault="0076604A">
            <w:pPr>
              <w:spacing w:after="0"/>
              <w:jc w:val="both"/>
              <w:rPr>
                <w:rFonts w:eastAsia="Times New Roman" w:cs="Sylfaen"/>
                <w:b/>
                <w:color w:val="000000" w:themeColor="text1"/>
                <w:sz w:val="18"/>
                <w:szCs w:val="18"/>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მიწისქვეშა წყლის რესურსებზე დამოკიდებულ რეცეპტორებზე (მოსახლეობა, ბიომრავალფეროვნება) ზემოქმედების შემცირება</w:t>
            </w:r>
          </w:p>
        </w:tc>
        <w:tc>
          <w:tcPr>
            <w:tcW w:w="1738"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 xml:space="preserve">სათავე </w:t>
            </w:r>
            <w:r w:rsidR="00914943" w:rsidRPr="00786724">
              <w:rPr>
                <w:rFonts w:eastAsia="Times New Roman" w:cs="Sylfaen"/>
                <w:color w:val="000000" w:themeColor="text1"/>
                <w:sz w:val="18"/>
                <w:szCs w:val="18"/>
                <w:lang w:val="ka-GE"/>
              </w:rPr>
              <w:t>ნ</w:t>
            </w:r>
            <w:r w:rsidRPr="00786724">
              <w:rPr>
                <w:rFonts w:eastAsia="Times New Roman" w:cs="Sylfaen"/>
                <w:color w:val="000000" w:themeColor="text1"/>
                <w:sz w:val="18"/>
                <w:szCs w:val="18"/>
                <w:lang w:val="ka-GE"/>
              </w:rPr>
              <w:t>ა</w:t>
            </w:r>
            <w:r w:rsidR="00914943" w:rsidRPr="00786724">
              <w:rPr>
                <w:rFonts w:eastAsia="Times New Roman" w:cs="Sylfaen"/>
                <w:color w:val="000000" w:themeColor="text1"/>
                <w:sz w:val="18"/>
                <w:szCs w:val="18"/>
                <w:lang w:val="ka-GE"/>
              </w:rPr>
              <w:t>გ</w:t>
            </w:r>
            <w:r w:rsidRPr="00786724">
              <w:rPr>
                <w:rFonts w:eastAsia="Times New Roman" w:cs="Sylfaen"/>
                <w:color w:val="000000" w:themeColor="text1"/>
                <w:sz w:val="18"/>
                <w:szCs w:val="18"/>
                <w:lang w:val="ka-GE"/>
              </w:rPr>
              <w:t>ებობის ქვედა ბიეფში ეკოლოგიური ხარჯის გატარება და მასზე სისტემატიური კონტროლის დაწესება.</w:t>
            </w:r>
          </w:p>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ეკოლოგიურ ხარჯზე აუცილებელია დაწესდეს მუდმივი მონიტორინგი.</w:t>
            </w:r>
          </w:p>
        </w:tc>
      </w:tr>
      <w:tr w:rsidR="0076604A" w:rsidRPr="00786724" w:rsidTr="00222238">
        <w:trPr>
          <w:trHeight w:val="76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ქვედა ბიეფში მუდმივად უნდა იყოს გატარებული სავალდებულო ეკოლოგიური ხარჯი</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Cs/>
                <w:color w:val="000000" w:themeColor="text1"/>
                <w:sz w:val="18"/>
                <w:szCs w:val="18"/>
                <w:lang w:val="ka-GE"/>
              </w:rPr>
            </w:pPr>
          </w:p>
        </w:tc>
      </w:tr>
      <w:tr w:rsidR="0076604A" w:rsidRPr="00786724" w:rsidTr="00222238">
        <w:trPr>
          <w:trHeight w:val="5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bCs/>
                <w:color w:val="000000" w:themeColor="text1"/>
                <w:sz w:val="18"/>
                <w:szCs w:val="18"/>
                <w:lang w:val="ka-GE"/>
              </w:rPr>
              <w:t>დამატებით ხარჯებთან დაკავშირებული არ არის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Cs/>
                <w:color w:val="000000" w:themeColor="text1"/>
                <w:sz w:val="18"/>
                <w:szCs w:val="18"/>
                <w:lang w:val="ka-GE"/>
              </w:rPr>
            </w:pPr>
          </w:p>
        </w:tc>
      </w:tr>
      <w:tr w:rsidR="0076604A" w:rsidRPr="00786724" w:rsidTr="00222238">
        <w:trPr>
          <w:trHeight w:val="268"/>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ვიზუალურ-ლანდშაფტური ცვლილება: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ვიზუალური ცვლილება ჰესის ინფრასტრუქტურული ობიექტების არსებობის გამო;</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ნარჩენებით დაბინძურება;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ვიზუალური ცვლილება მდინარეში წყლის ნაკადის შემცირების გამო.</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ადამიანთა უკმაყოფილების გამორიცხვა;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ცხოველთა საცხოვრებელი გარემოს ცვლილების და ცხოველთა მიგრაციის მინიმუმამდე შემცირება.</w:t>
            </w:r>
          </w:p>
          <w:p w:rsidR="0076604A" w:rsidRPr="00786724" w:rsidRDefault="0076604A">
            <w:pPr>
              <w:spacing w:after="0"/>
              <w:jc w:val="both"/>
              <w:rPr>
                <w:rFonts w:eastAsia="Times New Roman" w:cs="Sylfaen"/>
                <w:color w:val="000000" w:themeColor="text1"/>
                <w:sz w:val="18"/>
                <w:szCs w:val="18"/>
                <w:u w:val="single"/>
                <w:lang w:val="ka-GE"/>
              </w:rPr>
            </w:pPr>
          </w:p>
        </w:tc>
        <w:tc>
          <w:tcPr>
            <w:tcW w:w="1738"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ჰესის ნაგებობების მოწყობისას შეძლებისდაგვარად ბუნებრივი მასალის გამოყენება, ფერების სათანადო შერჩევა;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სარეკულტივაციო და ლანდშაფტის გამწვანებითი სამუშაოების ჩატარება;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სათავეების ქვედა ბიეფში ეკოლოგიური ხარჯის გატარებაზე სისტემატიური ზედამხედველობა;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სათანადო მენეჯმენტი.</w:t>
            </w:r>
          </w:p>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 xml:space="preserve">ნარჩენების მენეჯმენტის გეგმის შესრულების კონტროლი. </w:t>
            </w:r>
          </w:p>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lastRenderedPageBreak/>
              <w:t>ვიზუალური მონიტორინგი ტერიტორიის სანიტარულ-ეკოლოგიური მდგომარეობის კონტროლის მიზნით.</w:t>
            </w:r>
          </w:p>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Cs/>
                <w:color w:val="000000" w:themeColor="text1"/>
                <w:sz w:val="18"/>
                <w:szCs w:val="18"/>
                <w:lang w:val="ka-GE"/>
              </w:rPr>
              <w:t>ეკოლოგიური ხარჯის გატარების კონტროლი.</w:t>
            </w:r>
          </w:p>
        </w:tc>
      </w:tr>
      <w:tr w:rsidR="0076604A" w:rsidRPr="00786724" w:rsidTr="00222238">
        <w:trPr>
          <w:trHeight w:val="118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მშენებლობის ეტაპზე და ექსპლუატაციაში გაშვებამდე;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რეგულარულად.</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151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პუნქტებით გათვალისწინებული ღონისძიებების შესრულება შეიძლება დაკავშირებული იყოს „დაბალ“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246"/>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b/>
                <w:color w:val="000000" w:themeColor="text1"/>
                <w:sz w:val="18"/>
                <w:szCs w:val="18"/>
                <w:u w:val="single"/>
                <w:lang w:val="ka-GE"/>
              </w:rPr>
            </w:pPr>
            <w:r w:rsidRPr="00786724">
              <w:rPr>
                <w:rFonts w:eastAsia="Times New Roman"/>
                <w:b/>
                <w:color w:val="000000" w:themeColor="text1"/>
                <w:sz w:val="18"/>
                <w:szCs w:val="18"/>
                <w:u w:val="single"/>
                <w:lang w:val="ka-GE"/>
              </w:rPr>
              <w:t>ზემოქმედება ცხოველთა სახეობებზე:</w:t>
            </w:r>
          </w:p>
          <w:p w:rsidR="0076604A" w:rsidRPr="00786724" w:rsidRDefault="0076604A" w:rsidP="0076604A">
            <w:pPr>
              <w:numPr>
                <w:ilvl w:val="0"/>
                <w:numId w:val="1"/>
              </w:numPr>
              <w:spacing w:after="0" w:line="240" w:lineRule="auto"/>
              <w:ind w:left="282" w:hanging="180"/>
              <w:jc w:val="both"/>
              <w:rPr>
                <w:rFonts w:eastAsia="Times New Roman" w:cs="Sylfaen"/>
                <w:b/>
                <w:color w:val="000000" w:themeColor="text1"/>
                <w:sz w:val="18"/>
                <w:szCs w:val="18"/>
                <w:u w:val="single"/>
                <w:lang w:val="ka-GE"/>
              </w:rPr>
            </w:pPr>
            <w:r w:rsidRPr="00786724">
              <w:rPr>
                <w:rFonts w:eastAsia="Times New Roman"/>
                <w:color w:val="000000" w:themeColor="text1"/>
                <w:sz w:val="18"/>
                <w:szCs w:val="18"/>
                <w:lang w:val="ka-GE"/>
              </w:rPr>
              <w:t xml:space="preserve">მდ. სტორის წყლის და სვიანსხევის დონის შემცირების და ტყის </w:t>
            </w:r>
            <w:proofErr w:type="spellStart"/>
            <w:r w:rsidRPr="00786724">
              <w:rPr>
                <w:rFonts w:eastAsia="Times New Roman"/>
                <w:color w:val="000000" w:themeColor="text1"/>
                <w:sz w:val="18"/>
                <w:szCs w:val="18"/>
                <w:lang w:val="ka-GE"/>
              </w:rPr>
              <w:t>გამეჩხერების</w:t>
            </w:r>
            <w:proofErr w:type="spellEnd"/>
            <w:r w:rsidRPr="00786724">
              <w:rPr>
                <w:rFonts w:eastAsia="Times New Roman"/>
                <w:color w:val="000000" w:themeColor="text1"/>
                <w:sz w:val="18"/>
                <w:szCs w:val="18"/>
                <w:lang w:val="ka-GE"/>
              </w:rPr>
              <w:t xml:space="preserve"> გამო ნორმალური ცხოველმოქმედების დაქვეითება. ცხოველთა მიგრაცია;</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ცხოველთა სახეობებზე პირდაპირი და არაპირდაპირი ზემოქმედების მინიმუმამდე შემცირება.</w:t>
            </w:r>
          </w:p>
          <w:p w:rsidR="0076604A" w:rsidRPr="00786724" w:rsidRDefault="0076604A">
            <w:pPr>
              <w:spacing w:after="0"/>
              <w:jc w:val="both"/>
              <w:rPr>
                <w:rFonts w:eastAsia="Times New Roman" w:cs="Sylfaen"/>
                <w:color w:val="000000" w:themeColor="text1"/>
                <w:sz w:val="18"/>
                <w:szCs w:val="18"/>
                <w:u w:val="single"/>
                <w:lang w:val="ka-GE"/>
              </w:rPr>
            </w:pPr>
          </w:p>
        </w:tc>
        <w:tc>
          <w:tcPr>
            <w:tcW w:w="1738"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სათავეების ქვედა ბიეფში სავალდებულო ეკოლოგიური ხარჯის გატარება. </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ღამის განათების სიტემების ოპტიმიზაცია;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ასევე,</w:t>
            </w:r>
          </w:p>
          <w:p w:rsidR="0076604A" w:rsidRPr="00786724" w:rsidRDefault="0076604A" w:rsidP="0076604A">
            <w:pPr>
              <w:numPr>
                <w:ilvl w:val="0"/>
                <w:numId w:val="1"/>
              </w:numPr>
              <w:tabs>
                <w:tab w:val="num" w:pos="229"/>
              </w:tabs>
              <w:spacing w:after="0" w:line="240" w:lineRule="auto"/>
              <w:ind w:left="355"/>
              <w:jc w:val="both"/>
              <w:rPr>
                <w:rFonts w:eastAsia="Times New Roman" w:cs="Sylfaen"/>
                <w:color w:val="000000"/>
                <w:sz w:val="18"/>
                <w:szCs w:val="18"/>
                <w:lang w:val="ka-GE"/>
              </w:rPr>
            </w:pPr>
            <w:r w:rsidRPr="00786724">
              <w:rPr>
                <w:rFonts w:eastAsia="Times New Roman" w:cs="Sylfaen"/>
                <w:color w:val="000000"/>
                <w:sz w:val="18"/>
                <w:szCs w:val="18"/>
                <w:lang w:val="ka-GE"/>
              </w:rPr>
              <w:t>ნარჩენების სათანადო მენეჯმენტი;</w:t>
            </w:r>
          </w:p>
          <w:p w:rsidR="0076604A" w:rsidRPr="00786724" w:rsidRDefault="0076604A" w:rsidP="0076604A">
            <w:pPr>
              <w:numPr>
                <w:ilvl w:val="0"/>
                <w:numId w:val="1"/>
              </w:numPr>
              <w:tabs>
                <w:tab w:val="num" w:pos="229"/>
              </w:tabs>
              <w:spacing w:after="0" w:line="240" w:lineRule="auto"/>
              <w:ind w:left="355"/>
              <w:jc w:val="both"/>
              <w:rPr>
                <w:rFonts w:eastAsia="Times New Roman" w:cs="Sylfaen"/>
                <w:color w:val="000000" w:themeColor="text1"/>
                <w:sz w:val="18"/>
                <w:szCs w:val="18"/>
                <w:lang w:val="ka-GE"/>
              </w:rPr>
            </w:pPr>
            <w:r w:rsidRPr="00786724">
              <w:rPr>
                <w:rFonts w:eastAsia="Times New Roman" w:cs="Sylfaen"/>
                <w:color w:val="000000"/>
                <w:sz w:val="18"/>
                <w:szCs w:val="18"/>
                <w:lang w:val="ka-GE"/>
              </w:rPr>
              <w:t>წყლის, ნიადაგის დაბინძურების შემარბილებელი ღონისძიებების გატარება (იხ. შესაბამისი პუნქტ.).</w:t>
            </w:r>
          </w:p>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Cs/>
                <w:color w:val="000000" w:themeColor="text1"/>
                <w:sz w:val="18"/>
                <w:szCs w:val="18"/>
                <w:lang w:val="ka-GE"/>
              </w:rPr>
            </w:pPr>
            <w:r w:rsidRPr="00786724">
              <w:rPr>
                <w:rFonts w:eastAsia="Times New Roman" w:cs="Sylfaen"/>
                <w:bCs/>
                <w:color w:val="000000" w:themeColor="text1"/>
                <w:sz w:val="18"/>
                <w:szCs w:val="18"/>
                <w:lang w:val="ka-GE"/>
              </w:rPr>
              <w:t>მცენარეული საფარის აღწარმოების კონტროლი.</w:t>
            </w:r>
          </w:p>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Cs/>
                <w:color w:val="000000" w:themeColor="text1"/>
                <w:sz w:val="18"/>
                <w:szCs w:val="18"/>
                <w:lang w:val="ka-GE"/>
              </w:rPr>
              <w:t>ეკოლოგიური ხარჯის გატარების კონტროლი.</w:t>
            </w:r>
          </w:p>
        </w:tc>
      </w:tr>
      <w:tr w:rsidR="0076604A" w:rsidRPr="00786724" w:rsidTr="00222238">
        <w:trPr>
          <w:trHeight w:val="43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რეკულტივაციის ეტაპზე;</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რეგულარულად.</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131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პუნქტით გათვალისწინებული ღონისძიებები შეიძლება დაკავშირებული იყოს „</w:t>
            </w:r>
            <w:proofErr w:type="spellStart"/>
            <w:r w:rsidRPr="00786724">
              <w:rPr>
                <w:rFonts w:eastAsia="Times New Roman" w:cs="Sylfaen"/>
                <w:color w:val="000000" w:themeColor="text1"/>
                <w:sz w:val="18"/>
                <w:szCs w:val="18"/>
                <w:lang w:val="ka-GE"/>
              </w:rPr>
              <w:t>საშუალო“ხარჯებთან</w:t>
            </w:r>
            <w:proofErr w:type="spellEnd"/>
            <w:r w:rsidRPr="00786724">
              <w:rPr>
                <w:rFonts w:eastAsia="Times New Roman" w:cs="Sylfaen"/>
                <w:color w:val="000000" w:themeColor="text1"/>
                <w:sz w:val="18"/>
                <w:szCs w:val="18"/>
                <w:lang w:val="ka-GE"/>
              </w:rPr>
              <w:t>.</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bCs/>
                <w:color w:val="000000" w:themeColor="text1"/>
                <w:sz w:val="18"/>
                <w:szCs w:val="18"/>
                <w:lang w:val="ka-GE"/>
              </w:rPr>
            </w:pPr>
          </w:p>
        </w:tc>
      </w:tr>
      <w:tr w:rsidR="0076604A" w:rsidRPr="00786724" w:rsidTr="00222238">
        <w:trPr>
          <w:trHeight w:val="174"/>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tabs>
                <w:tab w:val="num" w:pos="720"/>
              </w:tabs>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ზემოქმედება წყლის ბიომრავალფეროვნებაზე:</w:t>
            </w:r>
          </w:p>
          <w:p w:rsidR="0076604A" w:rsidRPr="00786724" w:rsidRDefault="0076604A" w:rsidP="00786724">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საცხოვრებელი გარემოს გაუარესება - წყლის დონის შემცირება, წყალში დამაბინძურებელი ნივთიერებების მატება;</w:t>
            </w: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ბიომრავალფეროვნების მაქსიმალურად შენარჩუნება.</w:t>
            </w:r>
          </w:p>
        </w:tc>
        <w:tc>
          <w:tcPr>
            <w:tcW w:w="1738" w:type="pct"/>
            <w:vMerge w:val="restart"/>
            <w:tcBorders>
              <w:top w:val="single" w:sz="6" w:space="0" w:color="auto"/>
              <w:left w:val="single" w:sz="6" w:space="0" w:color="auto"/>
              <w:bottom w:val="single" w:sz="6" w:space="0" w:color="auto"/>
              <w:right w:val="single" w:sz="6" w:space="0" w:color="auto"/>
            </w:tcBorders>
            <w:hideMark/>
          </w:tcPr>
          <w:p w:rsidR="00914943" w:rsidRPr="00786724" w:rsidRDefault="00914943" w:rsidP="00914943">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კაშხლების ქვედა ბიეფებში მუდმივად  მოხდება მინიმალური ეკოლოგიური ხარჯების გატარება. გატარებული ეკოლოგიური ხარჯის რაოდენობის კონტროლის მიზნით კაშხლების ქვედა ბიეფებში მოწყობილი იქნება ავტომატურის ხარჯმზომები (დონემზომები); </w:t>
            </w:r>
          </w:p>
          <w:p w:rsidR="00914943" w:rsidRPr="00786724" w:rsidRDefault="00914943" w:rsidP="00914943">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მდინარეებში მინიმალური ბუნებრივი ხარჯის მოდინების შემთხვევაში, ეკოლოგიური ხარჯის უწყვეტი გატარების მიზნით მოხდება ჰესის ექსპლუატაციის </w:t>
            </w:r>
            <w:r w:rsidRPr="00786724">
              <w:rPr>
                <w:rFonts w:eastAsia="Times New Roman" w:cs="Sylfaen"/>
                <w:color w:val="000000" w:themeColor="text1"/>
                <w:sz w:val="18"/>
                <w:szCs w:val="18"/>
                <w:lang w:val="ka-GE"/>
              </w:rPr>
              <w:lastRenderedPageBreak/>
              <w:t xml:space="preserve">შეჩერება და სრული ხარჯები გატარებული იქნება სათავე ნაგებობების ქვედა ბიეფებში; </w:t>
            </w:r>
          </w:p>
          <w:p w:rsidR="00914943" w:rsidRPr="00786724" w:rsidRDefault="00914943" w:rsidP="00914943">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მუდმივად გაკონტროლდება თევზსავალის ტექნიკური გამართულობა და მოხდეს პერიოდული გასუფთავება დაგროვებული ნარჩენებისგან, რომ უზრუნველყოფილი იქნეს თევზის გადაადგილების ხელსაყრელი პირობები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განხორციელდეს თევზსავალის ტექნიკური გამართულობის და მუშაობის ეფექტურობის მონიტორინგი;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წყალმიმღებზე დამონტაჟებული იქნება თევზამრიდი მოწყობილობა და მუდმივად გაკონტროლდება მისი ტექნიკური მდგომარეობა;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ყოველი წყალდიდობის შემდეგ ჩატარდება პროექტის გავლენის ზონაში მოქცეული მდინარეების მონაკვეთებზე კალაპოტის მდგომარეობის მონიტორინგი და საჭიროების შემთხვევაში ჩატარდება კალაპოტის კორექტირების სამუშაოები, რომ უზრუნველყოფილი იქნას წყლის ერთარხიანი დინება და დინებაში წყლის  40  სმ სისქის ფენა. კალაპოტის კორექტირების სამუშაოების ჩატარება მიზანშეწონილია ხელით. აღსანიშნავია, რომ სტორი 2 ჰესის გავლენის ზონაში მოქცეულ მდ. სტორის მონაკვეთზე კალაპოტი უპირატესად წყნარი ზედაპირისა, ჩქერები ან ჩანჩქერები წარმოდგენილი არ არის და სამუშაოების ხელით შესრულება ადვილი შესაძლებელია;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ჰესის ექსპლუატაციის ფაზაზე, პროექტის გავლენის ზონაში მოქცეულ მდ. სტორის და მდ. სვიანასხევის მონაკვეთებზე ყოველწლიურად მოხდება ხელოვნური დათევზიანება, რისთვისაც მდ. სტორში ჩაშვებული იქნება 5000 ცალი, ხოლო მდ. სვიანასხევში 3000 ცალი ნაკადულის კალმახის ლიფსიტა. დათევზიანება მოხდება საქართველოს გარემოს დაცვისა და სოფლის მეურნეობის სამინისტროსთან შეთანხმებული პირობების და ვადების გათვალისწინებით;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ჰესის ექსპლუატაციის ფაზაზე პირველი 5 წლის განმავლობაში წელიწადში 4 -ჯერ წლის სეზონების მიხედვით, ჩატარდება მდ. სტორის და მისი შენაკადების (მდ. სხიანასხევი, მდ. ეშმაკისღელე) წყლის ბიოლოგიური გარემოს კვლევა გატარებული შემარბილებელი ღონისძიებების ეფექტურობის შეფასების მიზნით და </w:t>
            </w:r>
            <w:r w:rsidRPr="00786724">
              <w:rPr>
                <w:rFonts w:eastAsia="Times New Roman" w:cs="Sylfaen"/>
                <w:color w:val="000000" w:themeColor="text1"/>
                <w:sz w:val="18"/>
                <w:szCs w:val="18"/>
                <w:lang w:val="ka-GE"/>
              </w:rPr>
              <w:lastRenderedPageBreak/>
              <w:t xml:space="preserve">საჭიროების შემთხვევაში განისაზღვრება დამატებითი შემარბილებელი ღონისძიებები;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დაწესდება მონიტორინგი საპროექტო მდინარეების წყლების ხარისხზე და საჭიროების შემთხვევაში გატარდება ქმედითი ღონისძიებები დაბინძურების ფაქტორების აღმოფხვრის მიზნით;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უზრუნველყოფილი იქნება მდ. სვიანასხევის ბუნებრივი ჩამონადენის სისტემატური მონიტორინგი, რისთვისაც მოხდება ხარჯმზომის დამონტაჟება;</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წყალმიმღების ზედა ბიეფის გარეცხვის სამუშაოები შესრულდება მხოლოდ წყალუხვობის პერიოდში. წყალმიმღების ზედა ბიეფის გარეცხვის პროცესში შეწყვეტილი იქნება ჰესის შენობისათვის წყლის მიწოდება და სრული ხარჯი გატარებული იქნება ქვედა ბიეფში;</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ზედა ბიეფის გამრეცხი ფარის გახსნა მოხდება თანდათანობით, რომ არ მოხდეს მდინარის წყლის სიმღვრივის მყისიერად მომატება;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დამყარდება კონტროლი კაშხლის ქვედა დინებაში ეკოლოგიური ხარჯის სისტემატურად გატარებაზე;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მუდმივად გაკონტროლდება თევზსავალის და თევზამრიდის ტექნიკური გამართულობა და საჭიროების შემთხვევაში მოხდება გასუფთავება და მიმდინარე შეკეთება;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სისტემატურად მოხდება თევზსავალის და თევზამრიდი ნაგებობის ეფექტურობის მონიტორინგი. საჭიროების შემთხვევაში, დაიგეგმება და განხორციელდება  შესაბამისი შემარბილებელი ღონისძიებები; </w:t>
            </w:r>
          </w:p>
          <w:p w:rsidR="00914943" w:rsidRPr="00786724" w:rsidRDefault="00914943" w:rsidP="00914943">
            <w:pPr>
              <w:numPr>
                <w:ilvl w:val="0"/>
                <w:numId w:val="2"/>
              </w:numPr>
              <w:tabs>
                <w:tab w:val="clear" w:pos="720"/>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სათანადო პერსონალს ჩაუტარდეს შესაბამისი ინსტრუქტაჟი წყლის ბიოლოგიურ გარემოზე ზემოქმედების შემცირების ღონისძიებების შესახებ.</w:t>
            </w:r>
          </w:p>
          <w:p w:rsidR="00914943" w:rsidRPr="00786724" w:rsidRDefault="00914943" w:rsidP="00914943">
            <w:pPr>
              <w:spacing w:after="0" w:line="240" w:lineRule="auto"/>
              <w:ind w:left="-6"/>
              <w:jc w:val="both"/>
              <w:rPr>
                <w:rFonts w:eastAsia="Times New Roman" w:cs="Sylfaen"/>
                <w:color w:val="000000" w:themeColor="text1"/>
                <w:sz w:val="18"/>
                <w:szCs w:val="18"/>
                <w:lang w:val="ka-GE"/>
              </w:rPr>
            </w:pPr>
          </w:p>
          <w:p w:rsidR="0076604A" w:rsidRPr="00786724" w:rsidRDefault="0076604A" w:rsidP="00914943">
            <w:pPr>
              <w:spacing w:after="0" w:line="240" w:lineRule="auto"/>
              <w:ind w:left="-6"/>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ამასთან ერთად მოხდება შემდეგი პირობების დაცვა:</w:t>
            </w:r>
          </w:p>
          <w:p w:rsidR="0076604A" w:rsidRPr="00786724" w:rsidRDefault="0076604A" w:rsidP="0076604A">
            <w:pPr>
              <w:numPr>
                <w:ilvl w:val="0"/>
                <w:numId w:val="1"/>
              </w:numPr>
              <w:tabs>
                <w:tab w:val="num" w:pos="229"/>
              </w:tabs>
              <w:spacing w:after="0" w:line="240" w:lineRule="auto"/>
              <w:ind w:left="355"/>
              <w:jc w:val="both"/>
              <w:rPr>
                <w:rFonts w:eastAsia="Times New Roman" w:cs="Sylfaen"/>
                <w:color w:val="000000"/>
                <w:sz w:val="18"/>
                <w:szCs w:val="18"/>
                <w:lang w:val="ka-GE"/>
              </w:rPr>
            </w:pPr>
            <w:r w:rsidRPr="00786724">
              <w:rPr>
                <w:rFonts w:eastAsia="Times New Roman" w:cs="Sylfaen"/>
                <w:color w:val="000000"/>
                <w:sz w:val="18"/>
                <w:szCs w:val="18"/>
                <w:lang w:val="ka-GE"/>
              </w:rPr>
              <w:t>ზედაპირული წყლების ხარისხის გაუარესების თავიდან აცილების ყველა შემარბილებელი ღონისძიების გატარება (იხ. შესაბამისი პუნქტ.);</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თევზსავალი მოწყობილობების გამართულობის და მუშაობის ეფექტურობის პერიოდული მონიტორინგი.</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ეკოლოგიური ხარჯის გატარების კონტროლი.</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ნარჩენების მენეჯმენტის გეგმის შესრულების კონტროლი.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მდ. სტორის ბიოლოგიური გარემოს მონიტორინგი ჰესის ოპერირების დაწყებიდან არანაკლებ 3 წლის განმავლობაში.  </w:t>
            </w:r>
          </w:p>
        </w:tc>
      </w:tr>
      <w:tr w:rsidR="0076604A" w:rsidRPr="00786724" w:rsidTr="00222238">
        <w:trPr>
          <w:trHeight w:val="46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მშენებლობის ეტაპზე;</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 xml:space="preserve">ექსპლუატაციის ფაზაზე რეგულარულად. განსაკუთრებით თევზების </w:t>
            </w:r>
            <w:r w:rsidRPr="00786724">
              <w:rPr>
                <w:rFonts w:eastAsia="Times New Roman" w:cs="Sylfaen"/>
                <w:color w:val="000000" w:themeColor="text1"/>
                <w:sz w:val="18"/>
                <w:szCs w:val="18"/>
                <w:lang w:val="ka-GE"/>
              </w:rPr>
              <w:lastRenderedPageBreak/>
              <w:t xml:space="preserve">ტოფობის და მიგრაციის პერიოდში.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110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sz w:val="18"/>
                <w:szCs w:val="18"/>
                <w:lang w:val="ka-GE"/>
              </w:rPr>
            </w:pPr>
          </w:p>
        </w:tc>
        <w:tc>
          <w:tcPr>
            <w:tcW w:w="1055" w:type="pc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bCs/>
                <w:color w:val="000000" w:themeColor="text1"/>
                <w:sz w:val="18"/>
                <w:szCs w:val="18"/>
                <w:lang w:val="ka-GE"/>
              </w:rPr>
              <w:t>შემარბილებელი</w:t>
            </w:r>
            <w:r w:rsidRPr="00786724">
              <w:rPr>
                <w:rFonts w:eastAsia="Times New Roman" w:cs="Sylfaen"/>
                <w:color w:val="000000" w:themeColor="text1"/>
                <w:sz w:val="18"/>
                <w:szCs w:val="18"/>
                <w:lang w:val="ka-GE"/>
              </w:rPr>
              <w:t xml:space="preserve"> ღონისძიებები შეიძლება დაკავშირებული იყოს „საშუალო“ ხარჯებთან.</w:t>
            </w:r>
          </w:p>
          <w:p w:rsidR="0076604A" w:rsidRPr="00786724" w:rsidRDefault="0076604A">
            <w:pPr>
              <w:spacing w:after="0"/>
              <w:jc w:val="both"/>
              <w:rPr>
                <w:rFonts w:eastAsia="Times New Roman" w:cs="Sylfaen"/>
                <w:color w:val="000000" w:themeColor="text1"/>
                <w:sz w:val="18"/>
                <w:szCs w:val="18"/>
                <w:lang w:val="ka-GE"/>
              </w:rPr>
            </w:pPr>
          </w:p>
          <w:p w:rsidR="0076604A" w:rsidRPr="00786724" w:rsidRDefault="0076604A">
            <w:pPr>
              <w:spacing w:after="0"/>
              <w:jc w:val="both"/>
              <w:rPr>
                <w:rFonts w:eastAsia="Times New Roman" w:cs="Sylfaen"/>
                <w:b/>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476"/>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lastRenderedPageBreak/>
              <w:t>ნარჩენებით გარემოს დაბინძურების რისკები:</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სახიფათო ნარჩენები (ტურბინების და ტრანსფორმატორების გამონაცვალი ზეთი და სხვ.);</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t>საყოფაცხოვრებო ნარჩენები.</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ნარჩენების გარემოში უსისტემოდ გავრცელების პრევენცია და გარემოზე ისეთის სახის ზემოქმედებების შემცირება, როგორიცაა: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ჯანმრთელობაზე ნეგატიური ზემოქმედება;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წყლის გარემოს დაბინძურება;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ცხოველებზე უარყოფითი ზემოქმედება;</w:t>
            </w:r>
          </w:p>
          <w:p w:rsidR="0076604A" w:rsidRPr="00786724" w:rsidRDefault="0076604A" w:rsidP="0076604A">
            <w:pPr>
              <w:numPr>
                <w:ilvl w:val="0"/>
                <w:numId w:val="1"/>
              </w:numPr>
              <w:tabs>
                <w:tab w:val="num" w:pos="229"/>
              </w:tabs>
              <w:spacing w:after="0" w:line="240" w:lineRule="auto"/>
              <w:ind w:left="0"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უარყოფითი ვიზუალურ-ლანდშაფტური ცვლილება და სხვ.</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დროებითი განთავსებისთვის ძალური კვანძის ტერიტორიაზე შესაბამისი სასაწყობო ინფრასტრუქტურის მოწყობა;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ძალური კვანძის ტერიტორიაზე შესაბამისი კონტეინერების დადგმა, საყოფაცხოვრებო ნარჩენების განთავსებისთვის;</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მართვისათვის გამოყოფილი იქნება სათანადო მომზადების მქონე პერსონალი, რომელსაც ჩაუტარდება სწავლება და ტესტირება;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ინსტრუქტაჟი;</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შეძლებისდაგვარად ხელმეორედ გამოყენება;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ტერიტორიებიდან სახიფათო ნარჩენების გატანა შემდგომი მართვის მიზნით მოხდება მხოლოდ ამ საქმიანობაზე სათანადო ნებართვის მქონე კონტრაქტორის საშუალებით.</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ნარჩენების მართვისათვის სპეციალურად გამოყოფილი პერსონალის მიერ ნარჩენების მენეჯმენტის გეგმის შესრულების კონტროლი, ნარჩენების რაოდენობის და სახეების აღრიცხვა, შესაბამისი ჟურნალის წარმოება.</w:t>
            </w:r>
          </w:p>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726"/>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მშენებლობის ეტაპზე და ექსპლუატაციაში გაშვებამდე;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bCs/>
                <w:color w:val="000000" w:themeColor="text1"/>
                <w:sz w:val="18"/>
                <w:szCs w:val="18"/>
                <w:lang w:val="ka-GE"/>
              </w:rPr>
            </w:pPr>
            <w:r w:rsidRPr="00786724">
              <w:rPr>
                <w:rFonts w:eastAsia="Times New Roman" w:cs="Sylfaen"/>
                <w:color w:val="000000" w:themeColor="text1"/>
                <w:sz w:val="18"/>
                <w:szCs w:val="18"/>
                <w:lang w:val="ka-GE"/>
              </w:rPr>
              <w:t>ექსპლუატაციის ფაზაზე რეგულარულად.</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14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პუნქტებით გათვალისწინებული ღონისძიებების შესრულება შეიძლება დაკავშირებული იყოს „დაბალ“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75"/>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დასაქმება და მასთან დაკავშირებული უარყოფითი ზემოქმედების რისკები, კერძოდ:</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ადგილობრივი მოსახლეობის დასაქმების მოლოდინი და უკმაყოფილება;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დასაქმებულთა უფლებების დარღვევა;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lang w:val="ka-GE"/>
              </w:rPr>
              <w:lastRenderedPageBreak/>
              <w:t>უთანხმოება ადგილობრივ მოსახლეობასა და დასაქმებულთა (</w:t>
            </w:r>
            <w:proofErr w:type="spellStart"/>
            <w:r w:rsidRPr="00786724">
              <w:rPr>
                <w:rFonts w:eastAsia="Times New Roman" w:cs="Sylfaen"/>
                <w:color w:val="000000" w:themeColor="text1"/>
                <w:sz w:val="18"/>
                <w:szCs w:val="18"/>
                <w:lang w:val="ka-GE"/>
              </w:rPr>
              <w:t>არაადგილობრივები</w:t>
            </w:r>
            <w:proofErr w:type="spellEnd"/>
            <w:r w:rsidRPr="00786724">
              <w:rPr>
                <w:rFonts w:eastAsia="Times New Roman" w:cs="Sylfaen"/>
                <w:color w:val="000000" w:themeColor="text1"/>
                <w:sz w:val="18"/>
                <w:szCs w:val="18"/>
                <w:lang w:val="ka-GE"/>
              </w:rPr>
              <w:t>) შორის.</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6724">
            <w:p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lastRenderedPageBreak/>
              <w:t>ექსპლუატაციაზე დასაქმებული პერსონალის და ადგილობრივი მოსახლეობის უკმაყოფილების გამორიცხვა.</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აყვანის პოლიტიკის შემუშავება და გამოქვეყნება ადგილობრივ (ოფისში), მუნიციპალურ (გამგეობის შენობა და სხვ.) და რეგიონალურ დონეზე;</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აყვანა შესაბამისი ტესტირების საფუძველზე;</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თითოეულ პერსონალთან ინდივიდუალური სამუშაო კონტრაქტის გაფორმება;   </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პერსონალთან გაფორმებულ ხელშეკრულებაში მუხლების ჩართვა ყველა გეგმის, პროცედურის და შემარბილებელ ღონისძიებებთან დაკავშირებით, აგრეთვე, იმ მუხლების ჩართვა, რომლებიც ეხება  </w:t>
            </w:r>
            <w:r w:rsidRPr="00786724">
              <w:rPr>
                <w:rFonts w:eastAsia="Times New Roman" w:cs="Sylfaen"/>
                <w:color w:val="000000" w:themeColor="text1"/>
                <w:sz w:val="18"/>
                <w:szCs w:val="18"/>
                <w:lang w:val="ka-GE"/>
              </w:rPr>
              <w:lastRenderedPageBreak/>
              <w:t xml:space="preserve">უსაფრთხოების გეგმების მონიტორინგსა და უბედური შემთხვევების შესახებ ანგარიშებს.      </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ყველა პერსონალის უზრუნველყოფა ინფორმაციით მათი სამსახურის შესახებ;</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ყველა არაადგილობრივი პერსონალის ინფორმირება ადგილობრივი უნარ-ჩვევების და კულტურის შესახებ;</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საჩივრების განხილვის მექანიზმის შემუშავება და პრაქტიკულად გამოყენება;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პერსონალის საჩივრების ჟურნალის წარმოება.</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lastRenderedPageBreak/>
              <w:t xml:space="preserve">პასუხისმგებელი შემარბილებელი ღონისძიებების გატარებაზე: </w:t>
            </w:r>
          </w:p>
          <w:p w:rsidR="0076604A" w:rsidRPr="00786724" w:rsidRDefault="0076604A">
            <w:pPr>
              <w:spacing w:after="0"/>
              <w:ind w:left="142"/>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w:t>
            </w:r>
          </w:p>
        </w:tc>
        <w:tc>
          <w:tcPr>
            <w:tcW w:w="634"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საჩივრების და გადაჭრის აღრიცხვის სათანადო მექანიზმის შემოღება.</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დისციპლინარული</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ჩანაწერების წარმოება.</w:t>
            </w:r>
          </w:p>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345"/>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სამუშაოების დაწყებამდე (პერსონალის აყვანამდე და აყვანის პროცესში). ასევე სამუშაოების მიმდინარეობისას ახალი პერსონალის აყვანის </w:t>
            </w:r>
            <w:r w:rsidRPr="00786724">
              <w:rPr>
                <w:rFonts w:eastAsia="Times New Roman" w:cs="Sylfaen"/>
                <w:color w:val="000000" w:themeColor="text1"/>
                <w:sz w:val="18"/>
                <w:szCs w:val="18"/>
                <w:lang w:val="ka-GE"/>
              </w:rPr>
              <w:lastRenderedPageBreak/>
              <w:t>გადაწყვეტილების მიღების შემთხვევაში;</w:t>
            </w:r>
          </w:p>
          <w:p w:rsidR="0076604A" w:rsidRPr="00786724" w:rsidRDefault="0076604A" w:rsidP="0076604A">
            <w:pPr>
              <w:numPr>
                <w:ilvl w:val="0"/>
                <w:numId w:val="3"/>
              </w:numPr>
              <w:spacing w:after="0" w:line="240" w:lineRule="auto"/>
              <w:ind w:left="216" w:hanging="216"/>
              <w:contextualSpacing/>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სამუშაოების წარმოებისას.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150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მნიშვნელოვან დამატებით ხარჯებთან დაკავშირებული არ არის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59"/>
          <w:jc w:val="center"/>
        </w:trPr>
        <w:tc>
          <w:tcPr>
            <w:tcW w:w="810" w:type="pct"/>
            <w:vMerge w:val="restart"/>
            <w:tcBorders>
              <w:top w:val="single" w:sz="6" w:space="0" w:color="auto"/>
              <w:left w:val="single" w:sz="6" w:space="0" w:color="auto"/>
              <w:bottom w:val="single" w:sz="6" w:space="0" w:color="auto"/>
              <w:right w:val="single" w:sz="6" w:space="0" w:color="auto"/>
            </w:tcBorders>
          </w:tcPr>
          <w:p w:rsidR="0076604A" w:rsidRPr="00786724" w:rsidRDefault="0076604A">
            <w:pPr>
              <w:spacing w:after="0"/>
              <w:jc w:val="both"/>
              <w:rPr>
                <w:rFonts w:eastAsia="Times New Roman" w:cs="Sylfaen"/>
                <w:b/>
                <w:color w:val="000000" w:themeColor="text1"/>
                <w:sz w:val="18"/>
                <w:szCs w:val="18"/>
                <w:u w:val="single"/>
                <w:lang w:val="ka-GE"/>
              </w:rPr>
            </w:pPr>
            <w:r w:rsidRPr="00786724">
              <w:rPr>
                <w:rFonts w:eastAsia="Times New Roman" w:cs="Sylfaen"/>
                <w:b/>
                <w:color w:val="000000" w:themeColor="text1"/>
                <w:sz w:val="18"/>
                <w:szCs w:val="18"/>
                <w:u w:val="single"/>
                <w:lang w:val="ka-GE"/>
              </w:rPr>
              <w:t>ჯანმრთელობასა და უსაფრთხოებასთან დაკავშირებული რისკები:</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color w:val="000000" w:themeColor="text1"/>
                <w:sz w:val="18"/>
                <w:szCs w:val="18"/>
                <w:u w:val="single"/>
                <w:lang w:val="ka-GE"/>
              </w:rPr>
            </w:pPr>
            <w:r w:rsidRPr="00786724">
              <w:rPr>
                <w:rFonts w:eastAsia="Times New Roman" w:cs="Sylfaen"/>
                <w:color w:val="000000" w:themeColor="text1"/>
                <w:sz w:val="18"/>
                <w:szCs w:val="18"/>
                <w:u w:val="single"/>
                <w:lang w:val="ka-GE"/>
              </w:rPr>
              <w:t>მოსახლეობის ჯანმრთელობასა და უსაფრთხოებაზე მოსალოდნელი ზემოქმედება;</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u w:val="single"/>
                <w:lang w:val="ka-GE"/>
              </w:rPr>
            </w:pPr>
            <w:r w:rsidRPr="00786724">
              <w:rPr>
                <w:rFonts w:eastAsia="Times New Roman" w:cs="Sylfaen"/>
                <w:color w:val="000000" w:themeColor="text1"/>
                <w:sz w:val="18"/>
                <w:szCs w:val="18"/>
                <w:u w:val="single"/>
                <w:lang w:val="ka-GE"/>
              </w:rPr>
              <w:t>დასაქმებული პერსონალის ჯანმრთელობასა და უსაფრთხოებაზე მოსალოდნელი ზემოქმედება.</w:t>
            </w:r>
          </w:p>
          <w:p w:rsidR="0076604A" w:rsidRPr="00786724" w:rsidRDefault="0076604A">
            <w:pPr>
              <w:spacing w:after="0"/>
              <w:jc w:val="both"/>
              <w:rPr>
                <w:rFonts w:eastAsia="Times New Roman" w:cs="Sylfaen"/>
                <w:b/>
                <w:color w:val="000000" w:themeColor="text1"/>
                <w:sz w:val="18"/>
                <w:szCs w:val="18"/>
                <w:u w:val="single"/>
                <w:lang w:val="ka-GE"/>
              </w:rPr>
            </w:pPr>
          </w:p>
        </w:tc>
        <w:tc>
          <w:tcPr>
            <w:tcW w:w="763"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86724">
            <w:pPr>
              <w:spacing w:after="0" w:line="240" w:lineRule="auto"/>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ადამიანის ჯანმრთელობისა და უსაფრთხოების უზრუნველყოფა.</w:t>
            </w:r>
          </w:p>
        </w:tc>
        <w:tc>
          <w:tcPr>
            <w:tcW w:w="1738"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პერსონალისთვის ტრეინინგების ჩატარება უსაფრთხოებისა და შრომის დაცვის საკითხებზე;</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სამედიცინო დაზღვევის უზრუნველყოფა;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დასაქმებული პერსონალის უზრუნველყოფა ინდივიდუალური დაცვის საშუალებებით;</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ჯანმრთელობისათვის სახიფათო უბნების შემოღობვა;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ძალურ კვანძზე სამედიცინო ყუთების არსებობა;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დანადგარების ტექნიკური გამართულობის უზრუნველყოფა;</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ინფრასტრუქტურულ ობიექტებზე უცხო პირთა უნებართვოდ ან სპეციალური დამცავი საშუალებების გარეშე მოხვედრის და გადაადგილების კონტროლი;</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რისკის შეფასება ადგილებზე, მოსახლეობისათვის კონკრეტული რისკ-ფაქტორების დასადგენად და ასეთი რისკების შესაბამისი მართვის მიზნით;</w:t>
            </w:r>
          </w:p>
          <w:p w:rsidR="0076604A" w:rsidRPr="00786724" w:rsidRDefault="0076604A" w:rsidP="0076604A">
            <w:pPr>
              <w:numPr>
                <w:ilvl w:val="0"/>
                <w:numId w:val="2"/>
              </w:numPr>
              <w:tabs>
                <w:tab w:val="num" w:pos="277"/>
              </w:tabs>
              <w:spacing w:after="0" w:line="240" w:lineRule="auto"/>
              <w:ind w:left="277" w:hanging="283"/>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ინციდენტებისა და უბედური შემთხვევების სააღრიცხვო ჟურნალის წარმოება.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ამასთან,</w:t>
            </w:r>
          </w:p>
          <w:p w:rsidR="0076604A" w:rsidRPr="00786724" w:rsidRDefault="0076604A" w:rsidP="0076604A">
            <w:pPr>
              <w:numPr>
                <w:ilvl w:val="0"/>
                <w:numId w:val="1"/>
              </w:numPr>
              <w:tabs>
                <w:tab w:val="num" w:pos="229"/>
              </w:tabs>
              <w:spacing w:after="0" w:line="240" w:lineRule="auto"/>
              <w:ind w:left="229" w:hanging="229"/>
              <w:jc w:val="both"/>
              <w:rPr>
                <w:rFonts w:eastAsia="Times New Roman" w:cs="Sylfaen"/>
                <w:b/>
                <w:color w:val="000000" w:themeColor="text1"/>
                <w:sz w:val="18"/>
                <w:szCs w:val="18"/>
                <w:lang w:val="ka-GE"/>
              </w:rPr>
            </w:pPr>
            <w:r w:rsidRPr="00786724">
              <w:rPr>
                <w:rFonts w:eastAsia="Times New Roman" w:cs="Sylfaen"/>
                <w:color w:val="000000" w:themeColor="text1"/>
                <w:sz w:val="18"/>
                <w:szCs w:val="18"/>
                <w:lang w:val="ka-GE"/>
              </w:rPr>
              <w:t>წყლისა და ნიადაგის ხარისხის გაუარესების თავიდან აცილების ყველა ღონისძიების გატარება. ხმაურის გავრცელების შემარბილებელი ღონისძიებების გატარება (იხ. შესაბამისი პუნქტები);</w:t>
            </w: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პასუხისმგებელი შემარბილებელი ღონისძიებების გატარებაზე: </w:t>
            </w:r>
          </w:p>
          <w:p w:rsidR="0076604A" w:rsidRPr="00786724" w:rsidRDefault="0076604A">
            <w:pPr>
              <w:spacing w:after="0"/>
              <w:ind w:left="144"/>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ოპერატორი კომპანია - შპს „სტორი ენერჯი“</w:t>
            </w:r>
          </w:p>
        </w:tc>
        <w:tc>
          <w:tcPr>
            <w:tcW w:w="634" w:type="pct"/>
            <w:vMerge w:val="restar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 xml:space="preserve">დანადგარების ტექნიკური გამართულობის კონტროლი. </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ინციდენტებსა და უბედურ შემთხვევებზე ჩანაწერების წარმოება.</w:t>
            </w:r>
          </w:p>
          <w:p w:rsidR="0076604A" w:rsidRPr="00786724" w:rsidRDefault="0076604A">
            <w:pPr>
              <w:spacing w:after="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დაუგეგმავი შემოწმება - ინსპექტირება.</w:t>
            </w:r>
          </w:p>
        </w:tc>
      </w:tr>
      <w:tr w:rsidR="0076604A" w:rsidRPr="00786724" w:rsidTr="00222238">
        <w:trPr>
          <w:trHeight w:val="37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შესრულების ვადები: </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პერსონალის აყვანისას და შემდგომ წელიწადში რამდენჯერმე;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w:t>
            </w:r>
          </w:p>
          <w:p w:rsidR="0076604A" w:rsidRPr="00786724" w:rsidRDefault="0076604A" w:rsidP="0076604A">
            <w:pPr>
              <w:numPr>
                <w:ilvl w:val="0"/>
                <w:numId w:val="3"/>
              </w:numPr>
              <w:spacing w:after="0" w:line="240" w:lineRule="auto"/>
              <w:ind w:left="216" w:hanging="216"/>
              <w:contextualSpacing/>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სამუშაოების დაწყებამდე და მუდმივი განახლება;</w:t>
            </w:r>
          </w:p>
          <w:p w:rsidR="0076604A" w:rsidRPr="00786724" w:rsidRDefault="0076604A" w:rsidP="0076604A">
            <w:pPr>
              <w:numPr>
                <w:ilvl w:val="0"/>
                <w:numId w:val="3"/>
              </w:numPr>
              <w:spacing w:after="0" w:line="240" w:lineRule="auto"/>
              <w:ind w:left="216" w:hanging="216"/>
              <w:contextualSpacing/>
              <w:jc w:val="both"/>
              <w:rPr>
                <w:rFonts w:eastAsia="Times New Roman" w:cs="Sylfaen"/>
                <w:b/>
                <w:bCs/>
                <w:color w:val="000000" w:themeColor="text1"/>
                <w:sz w:val="18"/>
                <w:szCs w:val="18"/>
                <w:lang w:val="ka-GE"/>
              </w:rPr>
            </w:pPr>
            <w:r w:rsidRPr="00786724">
              <w:rPr>
                <w:rFonts w:eastAsia="Times New Roman" w:cs="Sylfaen"/>
                <w:color w:val="000000" w:themeColor="text1"/>
                <w:sz w:val="18"/>
                <w:szCs w:val="18"/>
                <w:lang w:val="ka-GE"/>
              </w:rPr>
              <w:t>მუდმივად სამუშაოების წარმოებისას.</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r w:rsidR="0076604A" w:rsidRPr="00786724" w:rsidTr="00222238">
        <w:trPr>
          <w:trHeight w:val="200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u w:val="single"/>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b/>
                <w:color w:val="000000" w:themeColor="text1"/>
                <w:sz w:val="18"/>
                <w:szCs w:val="18"/>
                <w:lang w:val="ka-GE"/>
              </w:rPr>
            </w:pPr>
          </w:p>
        </w:tc>
        <w:tc>
          <w:tcPr>
            <w:tcW w:w="1055" w:type="pct"/>
            <w:tcBorders>
              <w:top w:val="single" w:sz="6" w:space="0" w:color="auto"/>
              <w:left w:val="single" w:sz="6" w:space="0" w:color="auto"/>
              <w:bottom w:val="single" w:sz="6" w:space="0" w:color="auto"/>
              <w:right w:val="single" w:sz="6" w:space="0" w:color="auto"/>
            </w:tcBorders>
            <w:hideMark/>
          </w:tcPr>
          <w:p w:rsidR="0076604A" w:rsidRPr="00786724" w:rsidRDefault="0076604A">
            <w:pPr>
              <w:spacing w:after="0"/>
              <w:jc w:val="both"/>
              <w:rPr>
                <w:rFonts w:eastAsia="Times New Roman" w:cs="Sylfaen"/>
                <w:b/>
                <w:bCs/>
                <w:color w:val="000000" w:themeColor="text1"/>
                <w:sz w:val="18"/>
                <w:szCs w:val="18"/>
                <w:lang w:val="ka-GE"/>
              </w:rPr>
            </w:pPr>
            <w:r w:rsidRPr="00786724">
              <w:rPr>
                <w:rFonts w:eastAsia="Times New Roman" w:cs="Sylfaen"/>
                <w:b/>
                <w:bCs/>
                <w:color w:val="000000" w:themeColor="text1"/>
                <w:sz w:val="18"/>
                <w:szCs w:val="18"/>
                <w:lang w:val="ka-GE"/>
              </w:rPr>
              <w:t xml:space="preserve">შემარბილებელი ღონისძიებების ჩატარების ხარჯები: </w:t>
            </w:r>
          </w:p>
          <w:p w:rsidR="0076604A" w:rsidRPr="00786724" w:rsidRDefault="0076604A">
            <w:pPr>
              <w:spacing w:after="0"/>
              <w:ind w:left="140"/>
              <w:jc w:val="both"/>
              <w:rPr>
                <w:rFonts w:eastAsia="Times New Roman" w:cs="Sylfaen"/>
                <w:color w:val="000000" w:themeColor="text1"/>
                <w:sz w:val="18"/>
                <w:szCs w:val="18"/>
                <w:lang w:val="ka-GE"/>
              </w:rPr>
            </w:pPr>
            <w:r w:rsidRPr="00786724">
              <w:rPr>
                <w:rFonts w:eastAsia="Times New Roman" w:cs="Sylfaen"/>
                <w:color w:val="000000" w:themeColor="text1"/>
                <w:sz w:val="18"/>
                <w:szCs w:val="18"/>
                <w:lang w:val="ka-GE"/>
              </w:rPr>
              <w:t>პუნქტებით გათვალისწინებული ღონისძიებების შესრულება შეიძლება დაკავშირებული იყოს „დაბალ“ ხარჯებთან.</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6604A" w:rsidRPr="00786724" w:rsidRDefault="0076604A">
            <w:pPr>
              <w:spacing w:after="0"/>
              <w:jc w:val="both"/>
              <w:rPr>
                <w:rFonts w:eastAsia="Times New Roman" w:cs="Sylfaen"/>
                <w:color w:val="000000" w:themeColor="text1"/>
                <w:sz w:val="18"/>
                <w:szCs w:val="18"/>
                <w:lang w:val="ka-GE"/>
              </w:rPr>
            </w:pPr>
          </w:p>
        </w:tc>
      </w:tr>
    </w:tbl>
    <w:p w:rsidR="0076604A" w:rsidRPr="0076604A" w:rsidRDefault="0076604A" w:rsidP="0076604A">
      <w:pPr>
        <w:rPr>
          <w:lang w:val="ka-GE"/>
        </w:rPr>
      </w:pPr>
    </w:p>
    <w:sectPr w:rsidR="0076604A" w:rsidRPr="0076604A" w:rsidSect="00786724">
      <w:pgSz w:w="16839" w:h="11907" w:orient="landscape"/>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F192D"/>
    <w:multiLevelType w:val="hybridMultilevel"/>
    <w:tmpl w:val="20FE375A"/>
    <w:lvl w:ilvl="0" w:tplc="041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
    <w:nsid w:val="062556BD"/>
    <w:multiLevelType w:val="hybridMultilevel"/>
    <w:tmpl w:val="C2224DE2"/>
    <w:lvl w:ilvl="0" w:tplc="04190003">
      <w:start w:val="1"/>
      <w:numFmt w:val="bullet"/>
      <w:lvlText w:val="o"/>
      <w:lvlJc w:val="left"/>
      <w:pPr>
        <w:ind w:left="1080" w:hanging="360"/>
      </w:pPr>
      <w:rPr>
        <w:rFonts w:ascii="Courier New" w:hAnsi="Courier New" w:cs="Courier New" w:hint="default"/>
      </w:rPr>
    </w:lvl>
    <w:lvl w:ilvl="1" w:tplc="CCE863E4">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111B69C0"/>
    <w:multiLevelType w:val="hybridMultilevel"/>
    <w:tmpl w:val="467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2788561C"/>
    <w:multiLevelType w:val="hybridMultilevel"/>
    <w:tmpl w:val="73B2F2E0"/>
    <w:lvl w:ilvl="0" w:tplc="04090001">
      <w:start w:val="1"/>
      <w:numFmt w:val="bullet"/>
      <w:lvlText w:val=""/>
      <w:lvlJc w:val="left"/>
      <w:pPr>
        <w:ind w:left="1080" w:hanging="360"/>
      </w:pPr>
      <w:rPr>
        <w:rFonts w:ascii="Symbol" w:hAnsi="Symbol" w:hint="default"/>
      </w:rPr>
    </w:lvl>
    <w:lvl w:ilvl="1" w:tplc="CCE863E4">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3C565DD5"/>
    <w:multiLevelType w:val="hybridMultilevel"/>
    <w:tmpl w:val="0A04868C"/>
    <w:lvl w:ilvl="0" w:tplc="04370001">
      <w:start w:val="1"/>
      <w:numFmt w:val="bullet"/>
      <w:lvlText w:val=""/>
      <w:lvlJc w:val="left"/>
      <w:pPr>
        <w:tabs>
          <w:tab w:val="num" w:pos="720"/>
        </w:tabs>
        <w:ind w:left="720" w:hanging="360"/>
      </w:pPr>
      <w:rPr>
        <w:rFonts w:ascii="Symbol" w:hAnsi="Symbol" w:hint="default"/>
        <w:b/>
        <w:i w:val="0"/>
      </w:rPr>
    </w:lvl>
    <w:lvl w:ilvl="1" w:tplc="04370003">
      <w:start w:val="1"/>
      <w:numFmt w:val="bullet"/>
      <w:lvlText w:val="o"/>
      <w:lvlJc w:val="left"/>
      <w:pPr>
        <w:tabs>
          <w:tab w:val="num" w:pos="1440"/>
        </w:tabs>
        <w:ind w:left="1440" w:hanging="360"/>
      </w:pPr>
      <w:rPr>
        <w:rFonts w:ascii="Courier New" w:hAnsi="Courier New" w:cs="Times New Roman" w:hint="default"/>
      </w:rPr>
    </w:lvl>
    <w:lvl w:ilvl="2" w:tplc="04370005">
      <w:start w:val="1"/>
      <w:numFmt w:val="bullet"/>
      <w:lvlText w:val=""/>
      <w:lvlJc w:val="left"/>
      <w:pPr>
        <w:tabs>
          <w:tab w:val="num" w:pos="2160"/>
        </w:tabs>
        <w:ind w:left="2160" w:hanging="360"/>
      </w:pPr>
      <w:rPr>
        <w:rFonts w:ascii="Wingdings" w:hAnsi="Wingdings" w:hint="default"/>
      </w:rPr>
    </w:lvl>
    <w:lvl w:ilvl="3" w:tplc="04370001">
      <w:start w:val="1"/>
      <w:numFmt w:val="bullet"/>
      <w:lvlText w:val=""/>
      <w:lvlJc w:val="left"/>
      <w:pPr>
        <w:tabs>
          <w:tab w:val="num" w:pos="2880"/>
        </w:tabs>
        <w:ind w:left="2880" w:hanging="360"/>
      </w:pPr>
      <w:rPr>
        <w:rFonts w:ascii="Symbol" w:hAnsi="Symbol" w:hint="default"/>
      </w:rPr>
    </w:lvl>
    <w:lvl w:ilvl="4" w:tplc="04370003">
      <w:start w:val="1"/>
      <w:numFmt w:val="bullet"/>
      <w:lvlText w:val="o"/>
      <w:lvlJc w:val="left"/>
      <w:pPr>
        <w:tabs>
          <w:tab w:val="num" w:pos="3600"/>
        </w:tabs>
        <w:ind w:left="3600" w:hanging="360"/>
      </w:pPr>
      <w:rPr>
        <w:rFonts w:ascii="Courier New" w:hAnsi="Courier New" w:cs="Times New Roman" w:hint="default"/>
      </w:rPr>
    </w:lvl>
    <w:lvl w:ilvl="5" w:tplc="04370005">
      <w:start w:val="1"/>
      <w:numFmt w:val="bullet"/>
      <w:lvlText w:val=""/>
      <w:lvlJc w:val="left"/>
      <w:pPr>
        <w:tabs>
          <w:tab w:val="num" w:pos="4320"/>
        </w:tabs>
        <w:ind w:left="4320" w:hanging="360"/>
      </w:pPr>
      <w:rPr>
        <w:rFonts w:ascii="Wingdings" w:hAnsi="Wingdings" w:hint="default"/>
      </w:rPr>
    </w:lvl>
    <w:lvl w:ilvl="6" w:tplc="04370001">
      <w:start w:val="1"/>
      <w:numFmt w:val="bullet"/>
      <w:lvlText w:val=""/>
      <w:lvlJc w:val="left"/>
      <w:pPr>
        <w:tabs>
          <w:tab w:val="num" w:pos="5040"/>
        </w:tabs>
        <w:ind w:left="5040" w:hanging="360"/>
      </w:pPr>
      <w:rPr>
        <w:rFonts w:ascii="Symbol" w:hAnsi="Symbol" w:hint="default"/>
      </w:rPr>
    </w:lvl>
    <w:lvl w:ilvl="7" w:tplc="04370003">
      <w:start w:val="1"/>
      <w:numFmt w:val="bullet"/>
      <w:lvlText w:val="o"/>
      <w:lvlJc w:val="left"/>
      <w:pPr>
        <w:tabs>
          <w:tab w:val="num" w:pos="5760"/>
        </w:tabs>
        <w:ind w:left="5760" w:hanging="360"/>
      </w:pPr>
      <w:rPr>
        <w:rFonts w:ascii="Courier New" w:hAnsi="Courier New" w:cs="Times New Roman" w:hint="default"/>
      </w:rPr>
    </w:lvl>
    <w:lvl w:ilvl="8" w:tplc="04370005">
      <w:start w:val="1"/>
      <w:numFmt w:val="bullet"/>
      <w:lvlText w:val=""/>
      <w:lvlJc w:val="left"/>
      <w:pPr>
        <w:tabs>
          <w:tab w:val="num" w:pos="6480"/>
        </w:tabs>
        <w:ind w:left="6480" w:hanging="360"/>
      </w:pPr>
      <w:rPr>
        <w:rFonts w:ascii="Wingdings" w:hAnsi="Wingdings" w:hint="default"/>
      </w:rPr>
    </w:lvl>
  </w:abstractNum>
  <w:abstractNum w:abstractNumId="5">
    <w:nsid w:val="42101A28"/>
    <w:multiLevelType w:val="hybridMultilevel"/>
    <w:tmpl w:val="348A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58812BF"/>
    <w:multiLevelType w:val="hybridMultilevel"/>
    <w:tmpl w:val="9A9A8D6E"/>
    <w:lvl w:ilvl="0" w:tplc="04190003">
      <w:start w:val="1"/>
      <w:numFmt w:val="bullet"/>
      <w:lvlText w:val="o"/>
      <w:lvlJc w:val="left"/>
      <w:pPr>
        <w:tabs>
          <w:tab w:val="num" w:pos="720"/>
        </w:tabs>
        <w:ind w:left="720" w:hanging="360"/>
      </w:pPr>
      <w:rPr>
        <w:rFonts w:ascii="Courier New" w:hAnsi="Courier New" w:cs="Courier New" w:hint="default"/>
        <w:b/>
        <w:i w:val="0"/>
      </w:rPr>
    </w:lvl>
    <w:lvl w:ilvl="1" w:tplc="04370003">
      <w:start w:val="1"/>
      <w:numFmt w:val="bullet"/>
      <w:lvlText w:val="o"/>
      <w:lvlJc w:val="left"/>
      <w:pPr>
        <w:tabs>
          <w:tab w:val="num" w:pos="1440"/>
        </w:tabs>
        <w:ind w:left="1440" w:hanging="360"/>
      </w:pPr>
      <w:rPr>
        <w:rFonts w:ascii="Courier New" w:hAnsi="Courier New" w:cs="Times New Roman" w:hint="default"/>
      </w:rPr>
    </w:lvl>
    <w:lvl w:ilvl="2" w:tplc="04370005">
      <w:start w:val="1"/>
      <w:numFmt w:val="bullet"/>
      <w:lvlText w:val=""/>
      <w:lvlJc w:val="left"/>
      <w:pPr>
        <w:tabs>
          <w:tab w:val="num" w:pos="2160"/>
        </w:tabs>
        <w:ind w:left="2160" w:hanging="360"/>
      </w:pPr>
      <w:rPr>
        <w:rFonts w:ascii="Wingdings" w:hAnsi="Wingdings" w:hint="default"/>
      </w:rPr>
    </w:lvl>
    <w:lvl w:ilvl="3" w:tplc="04370001">
      <w:start w:val="1"/>
      <w:numFmt w:val="bullet"/>
      <w:lvlText w:val=""/>
      <w:lvlJc w:val="left"/>
      <w:pPr>
        <w:tabs>
          <w:tab w:val="num" w:pos="2880"/>
        </w:tabs>
        <w:ind w:left="2880" w:hanging="360"/>
      </w:pPr>
      <w:rPr>
        <w:rFonts w:ascii="Symbol" w:hAnsi="Symbol" w:hint="default"/>
      </w:rPr>
    </w:lvl>
    <w:lvl w:ilvl="4" w:tplc="04370003">
      <w:start w:val="1"/>
      <w:numFmt w:val="bullet"/>
      <w:lvlText w:val="o"/>
      <w:lvlJc w:val="left"/>
      <w:pPr>
        <w:tabs>
          <w:tab w:val="num" w:pos="3600"/>
        </w:tabs>
        <w:ind w:left="3600" w:hanging="360"/>
      </w:pPr>
      <w:rPr>
        <w:rFonts w:ascii="Courier New" w:hAnsi="Courier New" w:cs="Times New Roman" w:hint="default"/>
      </w:rPr>
    </w:lvl>
    <w:lvl w:ilvl="5" w:tplc="04370005">
      <w:start w:val="1"/>
      <w:numFmt w:val="bullet"/>
      <w:lvlText w:val=""/>
      <w:lvlJc w:val="left"/>
      <w:pPr>
        <w:tabs>
          <w:tab w:val="num" w:pos="4320"/>
        </w:tabs>
        <w:ind w:left="4320" w:hanging="360"/>
      </w:pPr>
      <w:rPr>
        <w:rFonts w:ascii="Wingdings" w:hAnsi="Wingdings" w:hint="default"/>
      </w:rPr>
    </w:lvl>
    <w:lvl w:ilvl="6" w:tplc="04370001">
      <w:start w:val="1"/>
      <w:numFmt w:val="bullet"/>
      <w:lvlText w:val=""/>
      <w:lvlJc w:val="left"/>
      <w:pPr>
        <w:tabs>
          <w:tab w:val="num" w:pos="5040"/>
        </w:tabs>
        <w:ind w:left="5040" w:hanging="360"/>
      </w:pPr>
      <w:rPr>
        <w:rFonts w:ascii="Symbol" w:hAnsi="Symbol" w:hint="default"/>
      </w:rPr>
    </w:lvl>
    <w:lvl w:ilvl="7" w:tplc="04370003">
      <w:start w:val="1"/>
      <w:numFmt w:val="bullet"/>
      <w:lvlText w:val="o"/>
      <w:lvlJc w:val="left"/>
      <w:pPr>
        <w:tabs>
          <w:tab w:val="num" w:pos="5760"/>
        </w:tabs>
        <w:ind w:left="5760" w:hanging="360"/>
      </w:pPr>
      <w:rPr>
        <w:rFonts w:ascii="Courier New" w:hAnsi="Courier New" w:cs="Times New Roman" w:hint="default"/>
      </w:rPr>
    </w:lvl>
    <w:lvl w:ilvl="8" w:tplc="04370005">
      <w:start w:val="1"/>
      <w:numFmt w:val="bullet"/>
      <w:lvlText w:val=""/>
      <w:lvlJc w:val="left"/>
      <w:pPr>
        <w:tabs>
          <w:tab w:val="num" w:pos="6480"/>
        </w:tabs>
        <w:ind w:left="6480" w:hanging="360"/>
      </w:pPr>
      <w:rPr>
        <w:rFonts w:ascii="Wingdings" w:hAnsi="Wingdings" w:hint="default"/>
      </w:rPr>
    </w:lvl>
  </w:abstractNum>
  <w:abstractNum w:abstractNumId="7">
    <w:nsid w:val="57DB26A0"/>
    <w:multiLevelType w:val="hybridMultilevel"/>
    <w:tmpl w:val="E1726688"/>
    <w:styleLink w:val="Style431"/>
    <w:lvl w:ilvl="0" w:tplc="04090001">
      <w:start w:val="1"/>
      <w:numFmt w:val="upperRoman"/>
      <w:lvlText w:val="%1."/>
      <w:lvlJc w:val="righ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8">
    <w:nsid w:val="5A425678"/>
    <w:multiLevelType w:val="hybridMultilevel"/>
    <w:tmpl w:val="F684C28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60112ED6"/>
    <w:multiLevelType w:val="hybridMultilevel"/>
    <w:tmpl w:val="F4725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4AE433F"/>
    <w:multiLevelType w:val="hybridMultilevel"/>
    <w:tmpl w:val="102A83E0"/>
    <w:lvl w:ilvl="0" w:tplc="0409000F">
      <w:start w:val="1"/>
      <w:numFmt w:val="bullet"/>
      <w:lvlText w:val=""/>
      <w:lvlJc w:val="left"/>
      <w:pPr>
        <w:ind w:left="860" w:hanging="360"/>
      </w:pPr>
      <w:rPr>
        <w:rFonts w:ascii="Symbol" w:hAnsi="Symbol" w:hint="default"/>
      </w:rPr>
    </w:lvl>
    <w:lvl w:ilvl="1" w:tplc="04090019">
      <w:start w:val="1"/>
      <w:numFmt w:val="bullet"/>
      <w:lvlText w:val="o"/>
      <w:lvlJc w:val="left"/>
      <w:pPr>
        <w:ind w:left="1580" w:hanging="360"/>
      </w:pPr>
      <w:rPr>
        <w:rFonts w:ascii="Courier New" w:hAnsi="Courier New" w:cs="Times New Roman" w:hint="default"/>
      </w:rPr>
    </w:lvl>
    <w:lvl w:ilvl="2" w:tplc="0409001B">
      <w:start w:val="1"/>
      <w:numFmt w:val="bullet"/>
      <w:lvlText w:val=""/>
      <w:lvlJc w:val="left"/>
      <w:pPr>
        <w:ind w:left="2300" w:hanging="360"/>
      </w:pPr>
      <w:rPr>
        <w:rFonts w:ascii="Wingdings" w:hAnsi="Wingdings" w:hint="default"/>
      </w:rPr>
    </w:lvl>
    <w:lvl w:ilvl="3" w:tplc="0409000F">
      <w:start w:val="1"/>
      <w:numFmt w:val="bullet"/>
      <w:lvlText w:val=""/>
      <w:lvlJc w:val="left"/>
      <w:pPr>
        <w:ind w:left="3020" w:hanging="360"/>
      </w:pPr>
      <w:rPr>
        <w:rFonts w:ascii="Symbol" w:hAnsi="Symbol" w:hint="default"/>
      </w:rPr>
    </w:lvl>
    <w:lvl w:ilvl="4" w:tplc="04090019">
      <w:start w:val="1"/>
      <w:numFmt w:val="bullet"/>
      <w:lvlText w:val="o"/>
      <w:lvlJc w:val="left"/>
      <w:pPr>
        <w:ind w:left="3740" w:hanging="360"/>
      </w:pPr>
      <w:rPr>
        <w:rFonts w:ascii="Courier New" w:hAnsi="Courier New" w:cs="Times New Roman" w:hint="default"/>
      </w:rPr>
    </w:lvl>
    <w:lvl w:ilvl="5" w:tplc="0409001B">
      <w:start w:val="1"/>
      <w:numFmt w:val="bullet"/>
      <w:lvlText w:val=""/>
      <w:lvlJc w:val="left"/>
      <w:pPr>
        <w:ind w:left="4460" w:hanging="360"/>
      </w:pPr>
      <w:rPr>
        <w:rFonts w:ascii="Wingdings" w:hAnsi="Wingdings" w:hint="default"/>
      </w:rPr>
    </w:lvl>
    <w:lvl w:ilvl="6" w:tplc="0409000F">
      <w:start w:val="1"/>
      <w:numFmt w:val="bullet"/>
      <w:lvlText w:val=""/>
      <w:lvlJc w:val="left"/>
      <w:pPr>
        <w:ind w:left="5180" w:hanging="360"/>
      </w:pPr>
      <w:rPr>
        <w:rFonts w:ascii="Symbol" w:hAnsi="Symbol" w:hint="default"/>
      </w:rPr>
    </w:lvl>
    <w:lvl w:ilvl="7" w:tplc="04090019">
      <w:start w:val="1"/>
      <w:numFmt w:val="bullet"/>
      <w:lvlText w:val="o"/>
      <w:lvlJc w:val="left"/>
      <w:pPr>
        <w:ind w:left="5900" w:hanging="360"/>
      </w:pPr>
      <w:rPr>
        <w:rFonts w:ascii="Courier New" w:hAnsi="Courier New" w:cs="Times New Roman" w:hint="default"/>
      </w:rPr>
    </w:lvl>
    <w:lvl w:ilvl="8" w:tplc="0409001B">
      <w:start w:val="1"/>
      <w:numFmt w:val="bullet"/>
      <w:lvlText w:val=""/>
      <w:lvlJc w:val="left"/>
      <w:pPr>
        <w:ind w:left="6620" w:hanging="360"/>
      </w:pPr>
      <w:rPr>
        <w:rFonts w:ascii="Wingdings" w:hAnsi="Wingdings" w:hint="default"/>
      </w:rPr>
    </w:lvl>
  </w:abstractNum>
  <w:abstractNum w:abstractNumId="11">
    <w:nsid w:val="6B074B47"/>
    <w:multiLevelType w:val="hybridMultilevel"/>
    <w:tmpl w:val="3BF2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724F1123"/>
    <w:multiLevelType w:val="hybridMultilevel"/>
    <w:tmpl w:val="1FDEE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F23346"/>
    <w:multiLevelType w:val="hybridMultilevel"/>
    <w:tmpl w:val="75AC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0"/>
  </w:num>
  <w:num w:numId="4">
    <w:abstractNumId w:val="9"/>
  </w:num>
  <w:num w:numId="5">
    <w:abstractNumId w:val="4"/>
  </w:num>
  <w:num w:numId="6">
    <w:abstractNumId w:val="10"/>
  </w:num>
  <w:num w:numId="7">
    <w:abstractNumId w:val="12"/>
  </w:num>
  <w:num w:numId="8">
    <w:abstractNumId w:val="5"/>
  </w:num>
  <w:num w:numId="9">
    <w:abstractNumId w:val="11"/>
  </w:num>
  <w:num w:numId="10">
    <w:abstractNumId w:val="8"/>
  </w:num>
  <w:num w:numId="11">
    <w:abstractNumId w:val="6"/>
  </w:num>
  <w:num w:numId="12">
    <w:abstractNumId w:val="13"/>
  </w:num>
  <w:num w:numId="13">
    <w:abstractNumId w:val="2"/>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A6"/>
    <w:rsid w:val="0010652E"/>
    <w:rsid w:val="001F7A90"/>
    <w:rsid w:val="00222238"/>
    <w:rsid w:val="002675EA"/>
    <w:rsid w:val="00276017"/>
    <w:rsid w:val="002F0A19"/>
    <w:rsid w:val="003163A6"/>
    <w:rsid w:val="00550B13"/>
    <w:rsid w:val="00581364"/>
    <w:rsid w:val="006A1B97"/>
    <w:rsid w:val="006C68BC"/>
    <w:rsid w:val="007574B2"/>
    <w:rsid w:val="0076604A"/>
    <w:rsid w:val="0078256B"/>
    <w:rsid w:val="00785F7E"/>
    <w:rsid w:val="00786724"/>
    <w:rsid w:val="007A28CD"/>
    <w:rsid w:val="008356A4"/>
    <w:rsid w:val="00914943"/>
    <w:rsid w:val="00A85FED"/>
    <w:rsid w:val="00B84576"/>
    <w:rsid w:val="00B9548F"/>
    <w:rsid w:val="00BC41BC"/>
    <w:rsid w:val="00C11F81"/>
    <w:rsid w:val="00CB6D94"/>
    <w:rsid w:val="00CE75B6"/>
    <w:rsid w:val="00DA74B1"/>
    <w:rsid w:val="00E3023D"/>
    <w:rsid w:val="00EE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90D652-92D2-40A2-82EE-96E79C54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w w:val="105"/>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23D"/>
    <w:pPr>
      <w:ind w:left="720"/>
      <w:contextualSpacing/>
    </w:pPr>
  </w:style>
  <w:style w:type="paragraph" w:customStyle="1" w:styleId="Default">
    <w:name w:val="Default"/>
    <w:rsid w:val="001F7A90"/>
    <w:pPr>
      <w:autoSpaceDE w:val="0"/>
      <w:autoSpaceDN w:val="0"/>
      <w:adjustRightInd w:val="0"/>
      <w:spacing w:after="0" w:line="240" w:lineRule="auto"/>
    </w:pPr>
    <w:rPr>
      <w:rFonts w:eastAsia="Calibri" w:cs="Sylfaen"/>
      <w:color w:val="000000"/>
      <w:w w:val="100"/>
      <w:sz w:val="24"/>
      <w:szCs w:val="24"/>
    </w:rPr>
  </w:style>
  <w:style w:type="numbering" w:customStyle="1" w:styleId="Style431">
    <w:name w:val="Style431"/>
    <w:uiPriority w:val="99"/>
    <w:rsid w:val="00DA74B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39634">
      <w:bodyDiv w:val="1"/>
      <w:marLeft w:val="0"/>
      <w:marRight w:val="0"/>
      <w:marTop w:val="0"/>
      <w:marBottom w:val="0"/>
      <w:divBdr>
        <w:top w:val="none" w:sz="0" w:space="0" w:color="auto"/>
        <w:left w:val="none" w:sz="0" w:space="0" w:color="auto"/>
        <w:bottom w:val="none" w:sz="0" w:space="0" w:color="auto"/>
        <w:right w:val="none" w:sz="0" w:space="0" w:color="auto"/>
      </w:divBdr>
    </w:div>
    <w:div w:id="83040196">
      <w:bodyDiv w:val="1"/>
      <w:marLeft w:val="0"/>
      <w:marRight w:val="0"/>
      <w:marTop w:val="0"/>
      <w:marBottom w:val="0"/>
      <w:divBdr>
        <w:top w:val="none" w:sz="0" w:space="0" w:color="auto"/>
        <w:left w:val="none" w:sz="0" w:space="0" w:color="auto"/>
        <w:bottom w:val="none" w:sz="0" w:space="0" w:color="auto"/>
        <w:right w:val="none" w:sz="0" w:space="0" w:color="auto"/>
      </w:divBdr>
    </w:div>
    <w:div w:id="296692093">
      <w:bodyDiv w:val="1"/>
      <w:marLeft w:val="0"/>
      <w:marRight w:val="0"/>
      <w:marTop w:val="0"/>
      <w:marBottom w:val="0"/>
      <w:divBdr>
        <w:top w:val="none" w:sz="0" w:space="0" w:color="auto"/>
        <w:left w:val="none" w:sz="0" w:space="0" w:color="auto"/>
        <w:bottom w:val="none" w:sz="0" w:space="0" w:color="auto"/>
        <w:right w:val="none" w:sz="0" w:space="0" w:color="auto"/>
      </w:divBdr>
    </w:div>
    <w:div w:id="311830120">
      <w:bodyDiv w:val="1"/>
      <w:marLeft w:val="0"/>
      <w:marRight w:val="0"/>
      <w:marTop w:val="0"/>
      <w:marBottom w:val="0"/>
      <w:divBdr>
        <w:top w:val="none" w:sz="0" w:space="0" w:color="auto"/>
        <w:left w:val="none" w:sz="0" w:space="0" w:color="auto"/>
        <w:bottom w:val="none" w:sz="0" w:space="0" w:color="auto"/>
        <w:right w:val="none" w:sz="0" w:space="0" w:color="auto"/>
      </w:divBdr>
    </w:div>
    <w:div w:id="400058556">
      <w:bodyDiv w:val="1"/>
      <w:marLeft w:val="0"/>
      <w:marRight w:val="0"/>
      <w:marTop w:val="0"/>
      <w:marBottom w:val="0"/>
      <w:divBdr>
        <w:top w:val="none" w:sz="0" w:space="0" w:color="auto"/>
        <w:left w:val="none" w:sz="0" w:space="0" w:color="auto"/>
        <w:bottom w:val="none" w:sz="0" w:space="0" w:color="auto"/>
        <w:right w:val="none" w:sz="0" w:space="0" w:color="auto"/>
      </w:divBdr>
    </w:div>
    <w:div w:id="487482906">
      <w:bodyDiv w:val="1"/>
      <w:marLeft w:val="0"/>
      <w:marRight w:val="0"/>
      <w:marTop w:val="0"/>
      <w:marBottom w:val="0"/>
      <w:divBdr>
        <w:top w:val="none" w:sz="0" w:space="0" w:color="auto"/>
        <w:left w:val="none" w:sz="0" w:space="0" w:color="auto"/>
        <w:bottom w:val="none" w:sz="0" w:space="0" w:color="auto"/>
        <w:right w:val="none" w:sz="0" w:space="0" w:color="auto"/>
      </w:divBdr>
    </w:div>
    <w:div w:id="939876059">
      <w:bodyDiv w:val="1"/>
      <w:marLeft w:val="0"/>
      <w:marRight w:val="0"/>
      <w:marTop w:val="0"/>
      <w:marBottom w:val="0"/>
      <w:divBdr>
        <w:top w:val="none" w:sz="0" w:space="0" w:color="auto"/>
        <w:left w:val="none" w:sz="0" w:space="0" w:color="auto"/>
        <w:bottom w:val="none" w:sz="0" w:space="0" w:color="auto"/>
        <w:right w:val="none" w:sz="0" w:space="0" w:color="auto"/>
      </w:divBdr>
    </w:div>
    <w:div w:id="1095320115">
      <w:bodyDiv w:val="1"/>
      <w:marLeft w:val="0"/>
      <w:marRight w:val="0"/>
      <w:marTop w:val="0"/>
      <w:marBottom w:val="0"/>
      <w:divBdr>
        <w:top w:val="none" w:sz="0" w:space="0" w:color="auto"/>
        <w:left w:val="none" w:sz="0" w:space="0" w:color="auto"/>
        <w:bottom w:val="none" w:sz="0" w:space="0" w:color="auto"/>
        <w:right w:val="none" w:sz="0" w:space="0" w:color="auto"/>
      </w:divBdr>
    </w:div>
    <w:div w:id="1108886688">
      <w:bodyDiv w:val="1"/>
      <w:marLeft w:val="0"/>
      <w:marRight w:val="0"/>
      <w:marTop w:val="0"/>
      <w:marBottom w:val="0"/>
      <w:divBdr>
        <w:top w:val="none" w:sz="0" w:space="0" w:color="auto"/>
        <w:left w:val="none" w:sz="0" w:space="0" w:color="auto"/>
        <w:bottom w:val="none" w:sz="0" w:space="0" w:color="auto"/>
        <w:right w:val="none" w:sz="0" w:space="0" w:color="auto"/>
      </w:divBdr>
    </w:div>
    <w:div w:id="1236669041">
      <w:bodyDiv w:val="1"/>
      <w:marLeft w:val="0"/>
      <w:marRight w:val="0"/>
      <w:marTop w:val="0"/>
      <w:marBottom w:val="0"/>
      <w:divBdr>
        <w:top w:val="none" w:sz="0" w:space="0" w:color="auto"/>
        <w:left w:val="none" w:sz="0" w:space="0" w:color="auto"/>
        <w:bottom w:val="none" w:sz="0" w:space="0" w:color="auto"/>
        <w:right w:val="none" w:sz="0" w:space="0" w:color="auto"/>
      </w:divBdr>
    </w:div>
    <w:div w:id="1363017913">
      <w:bodyDiv w:val="1"/>
      <w:marLeft w:val="0"/>
      <w:marRight w:val="0"/>
      <w:marTop w:val="0"/>
      <w:marBottom w:val="0"/>
      <w:divBdr>
        <w:top w:val="none" w:sz="0" w:space="0" w:color="auto"/>
        <w:left w:val="none" w:sz="0" w:space="0" w:color="auto"/>
        <w:bottom w:val="none" w:sz="0" w:space="0" w:color="auto"/>
        <w:right w:val="none" w:sz="0" w:space="0" w:color="auto"/>
      </w:divBdr>
    </w:div>
    <w:div w:id="1955362006">
      <w:bodyDiv w:val="1"/>
      <w:marLeft w:val="0"/>
      <w:marRight w:val="0"/>
      <w:marTop w:val="0"/>
      <w:marBottom w:val="0"/>
      <w:divBdr>
        <w:top w:val="none" w:sz="0" w:space="0" w:color="auto"/>
        <w:left w:val="none" w:sz="0" w:space="0" w:color="auto"/>
        <w:bottom w:val="none" w:sz="0" w:space="0" w:color="auto"/>
        <w:right w:val="none" w:sz="0" w:space="0" w:color="auto"/>
      </w:divBdr>
    </w:div>
    <w:div w:id="196368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78DF-1B7D-4A4D-A07B-B3A029B7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29</Pages>
  <Words>9474</Words>
  <Characters>54005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7</cp:revision>
  <dcterms:created xsi:type="dcterms:W3CDTF">2022-03-10T08:33:00Z</dcterms:created>
  <dcterms:modified xsi:type="dcterms:W3CDTF">2022-03-11T08:58:00Z</dcterms:modified>
</cp:coreProperties>
</file>